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056F50" w:rsidRPr="00323138" w:rsidRDefault="008F2DE3" w:rsidP="008F2DE3">
      <w:pPr>
        <w:jc w:val="center"/>
        <w:rPr>
          <w:sz w:val="32"/>
          <w:szCs w:val="32"/>
        </w:rPr>
      </w:pPr>
      <w:r w:rsidRPr="00323138">
        <w:rPr>
          <w:rFonts w:hint="eastAsia"/>
          <w:sz w:val="32"/>
          <w:szCs w:val="32"/>
        </w:rPr>
        <w:t>賃金等の変動に対する</w:t>
      </w:r>
    </w:p>
    <w:p w:rsidR="00C05547" w:rsidRDefault="00C05547" w:rsidP="008F2DE3">
      <w:pPr>
        <w:jc w:val="center"/>
        <w:rPr>
          <w:sz w:val="32"/>
          <w:szCs w:val="32"/>
        </w:rPr>
      </w:pPr>
      <w:r>
        <w:rPr>
          <w:rFonts w:hint="eastAsia"/>
          <w:sz w:val="32"/>
          <w:szCs w:val="32"/>
        </w:rPr>
        <w:t>工事請負契約約款</w:t>
      </w:r>
      <w:r w:rsidR="006841FB">
        <w:rPr>
          <w:rFonts w:hint="eastAsia"/>
          <w:sz w:val="32"/>
          <w:szCs w:val="32"/>
        </w:rPr>
        <w:t>第２６</w:t>
      </w:r>
      <w:r w:rsidR="008F2DE3" w:rsidRPr="00323138">
        <w:rPr>
          <w:rFonts w:hint="eastAsia"/>
          <w:sz w:val="32"/>
          <w:szCs w:val="32"/>
        </w:rPr>
        <w:t>条第６項</w:t>
      </w:r>
    </w:p>
    <w:p w:rsidR="008F2DE3" w:rsidRPr="00323138" w:rsidRDefault="008F2DE3" w:rsidP="008F2DE3">
      <w:pPr>
        <w:jc w:val="center"/>
        <w:rPr>
          <w:sz w:val="32"/>
          <w:szCs w:val="32"/>
        </w:rPr>
      </w:pPr>
      <w:r w:rsidRPr="00323138">
        <w:rPr>
          <w:rFonts w:hint="eastAsia"/>
          <w:sz w:val="32"/>
          <w:szCs w:val="32"/>
        </w:rPr>
        <w:t>（インフレスライド条項）</w:t>
      </w:r>
    </w:p>
    <w:p w:rsidR="008F2DE3" w:rsidRPr="00323138" w:rsidRDefault="008F2DE3" w:rsidP="008F2DE3">
      <w:pPr>
        <w:jc w:val="center"/>
        <w:rPr>
          <w:sz w:val="32"/>
          <w:szCs w:val="32"/>
        </w:rPr>
      </w:pPr>
      <w:r w:rsidRPr="00323138">
        <w:rPr>
          <w:rFonts w:hint="eastAsia"/>
          <w:sz w:val="32"/>
          <w:szCs w:val="32"/>
        </w:rPr>
        <w:t>運用マニュアル（暫定版）</w:t>
      </w: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Pr="008F2DE3" w:rsidRDefault="008F2DE3" w:rsidP="008F2DE3">
      <w:pPr>
        <w:jc w:val="center"/>
        <w:rPr>
          <w:sz w:val="28"/>
          <w:szCs w:val="28"/>
        </w:rPr>
      </w:pPr>
    </w:p>
    <w:p w:rsidR="008F2DE3" w:rsidRPr="008F2DE3" w:rsidRDefault="00C87647" w:rsidP="008F2DE3">
      <w:pPr>
        <w:jc w:val="center"/>
        <w:rPr>
          <w:sz w:val="28"/>
          <w:szCs w:val="28"/>
        </w:rPr>
      </w:pPr>
      <w:r>
        <w:rPr>
          <w:rFonts w:hint="eastAsia"/>
          <w:sz w:val="28"/>
          <w:szCs w:val="28"/>
        </w:rPr>
        <w:t>平成３１年２</w:t>
      </w:r>
      <w:r w:rsidR="008F2DE3" w:rsidRPr="008F2DE3">
        <w:rPr>
          <w:rFonts w:hint="eastAsia"/>
          <w:sz w:val="28"/>
          <w:szCs w:val="28"/>
        </w:rPr>
        <w:t>月</w:t>
      </w:r>
    </w:p>
    <w:p w:rsidR="008F2DE3" w:rsidRDefault="008F2DE3" w:rsidP="008F2DE3">
      <w:pPr>
        <w:jc w:val="center"/>
        <w:rPr>
          <w:sz w:val="28"/>
          <w:szCs w:val="28"/>
        </w:rPr>
      </w:pPr>
    </w:p>
    <w:p w:rsidR="008F2DE3" w:rsidRDefault="008F2DE3" w:rsidP="008F2DE3">
      <w:pPr>
        <w:jc w:val="center"/>
        <w:rPr>
          <w:sz w:val="28"/>
          <w:szCs w:val="28"/>
        </w:rPr>
      </w:pPr>
    </w:p>
    <w:p w:rsidR="008F2DE3" w:rsidRDefault="008F2DE3" w:rsidP="008F2DE3">
      <w:pPr>
        <w:jc w:val="center"/>
        <w:rPr>
          <w:sz w:val="28"/>
          <w:szCs w:val="28"/>
        </w:rPr>
      </w:pPr>
    </w:p>
    <w:p w:rsidR="008F2DE3" w:rsidRPr="008F2DE3" w:rsidRDefault="008F2DE3" w:rsidP="008F2DE3">
      <w:pPr>
        <w:jc w:val="center"/>
        <w:rPr>
          <w:sz w:val="28"/>
          <w:szCs w:val="28"/>
        </w:rPr>
      </w:pPr>
    </w:p>
    <w:p w:rsidR="008F2DE3" w:rsidRPr="008F2DE3" w:rsidRDefault="008F2DE3" w:rsidP="008F2DE3">
      <w:pPr>
        <w:jc w:val="center"/>
        <w:rPr>
          <w:sz w:val="28"/>
          <w:szCs w:val="28"/>
        </w:rPr>
      </w:pPr>
      <w:r w:rsidRPr="008F2DE3">
        <w:rPr>
          <w:rFonts w:hint="eastAsia"/>
          <w:sz w:val="28"/>
          <w:szCs w:val="28"/>
        </w:rPr>
        <w:t>愛知中部水道企業団管財検査課</w:t>
      </w:r>
    </w:p>
    <w:p w:rsidR="009401A5" w:rsidRDefault="009401A5" w:rsidP="009401A5">
      <w:pPr>
        <w:ind w:firstLineChars="100" w:firstLine="240"/>
        <w:rPr>
          <w:sz w:val="24"/>
          <w:szCs w:val="24"/>
        </w:rPr>
      </w:pPr>
      <w:r>
        <w:rPr>
          <w:rFonts w:hint="eastAsia"/>
          <w:sz w:val="24"/>
          <w:szCs w:val="24"/>
        </w:rPr>
        <w:lastRenderedPageBreak/>
        <w:t>本資料は、以下の愛知中部水道企業団</w:t>
      </w:r>
      <w:r w:rsidR="003C4354">
        <w:rPr>
          <w:rFonts w:hint="eastAsia"/>
          <w:sz w:val="24"/>
          <w:szCs w:val="24"/>
        </w:rPr>
        <w:t>工事請負</w:t>
      </w:r>
      <w:r>
        <w:rPr>
          <w:rFonts w:hint="eastAsia"/>
          <w:sz w:val="24"/>
          <w:szCs w:val="24"/>
        </w:rPr>
        <w:t>契約約款第２６条第６項（インフレスライド条項）についての運用マニュアルである。</w:t>
      </w:r>
    </w:p>
    <w:p w:rsidR="009401A5" w:rsidRDefault="009401A5" w:rsidP="009401A5">
      <w:pPr>
        <w:rPr>
          <w:sz w:val="24"/>
          <w:szCs w:val="24"/>
        </w:rPr>
      </w:pPr>
    </w:p>
    <w:p w:rsidR="009401A5" w:rsidRPr="009401A5" w:rsidRDefault="009401A5" w:rsidP="009401A5">
      <w:pPr>
        <w:ind w:firstLineChars="100" w:firstLine="241"/>
        <w:rPr>
          <w:b/>
          <w:sz w:val="24"/>
          <w:szCs w:val="24"/>
        </w:rPr>
      </w:pPr>
      <w:r w:rsidRPr="009401A5">
        <w:rPr>
          <w:rFonts w:hint="eastAsia"/>
          <w:b/>
          <w:sz w:val="24"/>
          <w:szCs w:val="24"/>
        </w:rPr>
        <w:t>愛知中部水道企業団工事請負契約約款第２６条</w:t>
      </w:r>
    </w:p>
    <w:p w:rsidR="009401A5" w:rsidRPr="009401A5" w:rsidRDefault="009401A5" w:rsidP="009401A5">
      <w:pPr>
        <w:rPr>
          <w:b/>
          <w:sz w:val="24"/>
          <w:szCs w:val="24"/>
        </w:rPr>
      </w:pPr>
      <w:r w:rsidRPr="009401A5">
        <w:rPr>
          <w:rFonts w:asciiTheme="minorEastAsia" w:hAnsiTheme="minorEastAsia" w:hint="eastAsia"/>
          <w:b/>
          <w:sz w:val="24"/>
          <w:szCs w:val="24"/>
        </w:rPr>
        <w:t>（賃金又は物価の変動に基づく請負代金額の変更）</w:t>
      </w:r>
    </w:p>
    <w:p w:rsidR="009401A5" w:rsidRPr="004E172A" w:rsidRDefault="009401A5" w:rsidP="009401A5">
      <w:pPr>
        <w:rPr>
          <w:sz w:val="22"/>
        </w:rPr>
      </w:pPr>
      <w:r w:rsidRPr="007B6D80">
        <w:rPr>
          <w:rFonts w:asciiTheme="minorEastAsia" w:hAnsiTheme="minorEastAsia" w:hint="eastAsia"/>
          <w:noProof/>
          <w:sz w:val="24"/>
          <w:szCs w:val="24"/>
        </w:rPr>
        <mc:AlternateContent>
          <mc:Choice Requires="wps">
            <w:drawing>
              <wp:anchor distT="0" distB="0" distL="114300" distR="114300" simplePos="0" relativeHeight="251790336" behindDoc="0" locked="0" layoutInCell="1" allowOverlap="1" wp14:anchorId="76D6BFE7" wp14:editId="278D0ADD">
                <wp:simplePos x="0" y="0"/>
                <wp:positionH relativeFrom="column">
                  <wp:posOffset>263769</wp:posOffset>
                </wp:positionH>
                <wp:positionV relativeFrom="paragraph">
                  <wp:posOffset>216876</wp:posOffset>
                </wp:positionV>
                <wp:extent cx="251460" cy="2983523"/>
                <wp:effectExtent l="0" t="0" r="15240" b="26670"/>
                <wp:wrapNone/>
                <wp:docPr id="1" name="左中かっこ 1"/>
                <wp:cNvGraphicFramePr/>
                <a:graphic xmlns:a="http://schemas.openxmlformats.org/drawingml/2006/main">
                  <a:graphicData uri="http://schemas.microsoft.com/office/word/2010/wordprocessingShape">
                    <wps:wsp>
                      <wps:cNvSpPr/>
                      <wps:spPr>
                        <a:xfrm>
                          <a:off x="0" y="0"/>
                          <a:ext cx="251460" cy="2983523"/>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0.75pt;margin-top:17.1pt;width:19.8pt;height:234.9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" adj="152" strokecolor="#4a7ebb"/>
            </w:pict>
          </mc:Fallback>
        </mc:AlternateContent>
      </w:r>
    </w:p>
    <w:tbl>
      <w:tblPr>
        <w:tblStyle w:val="a5"/>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27"/>
      </w:tblGrid>
      <w:tr w:rsidR="009401A5" w:rsidTr="00E144CF">
        <w:tc>
          <w:tcPr>
            <w:tcW w:w="9127" w:type="dxa"/>
          </w:tcPr>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sidRPr="007B6D80">
              <w:rPr>
                <w:rFonts w:asciiTheme="minorEastAsia" w:hAnsiTheme="minorEastAsia" w:hint="eastAsia"/>
                <w:sz w:val="24"/>
                <w:szCs w:val="24"/>
              </w:rPr>
              <w:t>１　発注者又は請負者は、工期内で請負契約締結の日から１２か月を経過した後に日本国内における賃金水準又は物価水準の変動により請負代金額が不適当となったと認めたときは、相手方に対して請負代金額の変更を請求することができる。</w:t>
            </w:r>
          </w:p>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Pr>
                <w:rFonts w:asciiTheme="minorEastAsia" w:hAnsiTheme="minorEastAsia" w:hint="eastAsia"/>
                <w:noProof/>
                <w:sz w:val="20"/>
                <w:szCs w:val="20"/>
              </w:rPr>
              <mc:AlternateContent>
                <mc:Choice Requires="wps">
                  <w:drawing>
                    <wp:anchor distT="0" distB="0" distL="114300" distR="114300" simplePos="0" relativeHeight="251793408" behindDoc="0" locked="0" layoutInCell="1" allowOverlap="1" wp14:anchorId="68E68332" wp14:editId="6E43F6DE">
                      <wp:simplePos x="0" y="0"/>
                      <wp:positionH relativeFrom="column">
                        <wp:posOffset>-1011164</wp:posOffset>
                      </wp:positionH>
                      <wp:positionV relativeFrom="paragraph">
                        <wp:posOffset>474296</wp:posOffset>
                      </wp:positionV>
                      <wp:extent cx="756138" cy="66821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6138" cy="668216"/>
                              </a:xfrm>
                              <a:prstGeom prst="rect">
                                <a:avLst/>
                              </a:prstGeom>
                              <a:noFill/>
                              <a:ln w="6350">
                                <a:noFill/>
                              </a:ln>
                              <a:effectLst/>
                            </wps:spPr>
                            <wps:txbx>
                              <w:txbxContent>
                                <w:p w:rsidR="009401A5" w:rsidRDefault="009401A5" w:rsidP="009401A5">
                                  <w:r>
                                    <w:rPr>
                                      <w:rFonts w:hint="eastAsia"/>
                                    </w:rPr>
                                    <w:t>全体</w:t>
                                  </w:r>
                                </w:p>
                                <w:p w:rsidR="009401A5" w:rsidRDefault="009401A5" w:rsidP="009401A5">
                                  <w:r>
                                    <w:rPr>
                                      <w:rFonts w:hint="eastAsia"/>
                                    </w:rPr>
                                    <w:t>スライド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6pt;margin-top:37.35pt;width:59.55pt;height:52.6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" filled="f" stroked="f" strokeweight=".5pt">
                      <v:textbox>
                        <w:txbxContent>
                          <w:p w:rsidR="009401A5" w:rsidRDefault="009401A5" w:rsidP="009401A5">
                            <w:r>
                              <w:rPr>
                                <w:rFonts w:hint="eastAsia"/>
                              </w:rPr>
                              <w:t>全体</w:t>
                            </w:r>
                          </w:p>
                          <w:p w:rsidR="009401A5" w:rsidRDefault="009401A5" w:rsidP="009401A5">
                            <w:r>
                              <w:rPr>
                                <w:rFonts w:hint="eastAsia"/>
                              </w:rPr>
                              <w:t>スライド</w:t>
                            </w:r>
                          </w:p>
                        </w:txbxContent>
                      </v:textbox>
                    </v:shape>
                  </w:pict>
                </mc:Fallback>
              </mc:AlternateContent>
            </w:r>
            <w:r w:rsidRPr="007B6D80">
              <w:rPr>
                <w:rFonts w:asciiTheme="minorEastAsia" w:hAnsiTheme="minorEastAsia" w:hint="eastAsia"/>
                <w:sz w:val="24"/>
                <w:szCs w:val="24"/>
              </w:rPr>
              <w:t>発注者又は請負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越える額につき、請負代金額の変更に応じなければならない。</w:t>
            </w:r>
          </w:p>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sidRPr="007B6D80">
              <w:rPr>
                <w:rFonts w:asciiTheme="minorEastAsia" w:hAnsiTheme="minorEastAsia" w:hint="eastAsia"/>
                <w:sz w:val="24"/>
                <w:szCs w:val="24"/>
              </w:rPr>
              <w:t>３　変動前残工事代金額及び変動後残工事代金額は、請求のあった日を基準とし、物価指数等に基づき発注者と請負者とが協議して定める。ただし、協議開始の日から１４日以内に協議が整わない場合にあっては、発注者が定め請負者に通知する。</w:t>
            </w:r>
          </w:p>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sidRPr="007B6D80">
              <w:rPr>
                <w:rFonts w:asciiTheme="minorEastAsia" w:hAnsiTheme="minorEastAsia" w:hint="eastAsia"/>
                <w:noProof/>
                <w:sz w:val="24"/>
                <w:szCs w:val="24"/>
              </w:rPr>
              <mc:AlternateContent>
                <mc:Choice Requires="wps">
                  <w:drawing>
                    <wp:anchor distT="0" distB="0" distL="114300" distR="114300" simplePos="0" relativeHeight="251794432" behindDoc="0" locked="0" layoutInCell="1" allowOverlap="1" wp14:anchorId="40629D75" wp14:editId="223F6041">
                      <wp:simplePos x="0" y="0"/>
                      <wp:positionH relativeFrom="column">
                        <wp:posOffset>-981075</wp:posOffset>
                      </wp:positionH>
                      <wp:positionV relativeFrom="paragraph">
                        <wp:posOffset>661719</wp:posOffset>
                      </wp:positionV>
                      <wp:extent cx="756138" cy="66821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56138" cy="668216"/>
                              </a:xfrm>
                              <a:prstGeom prst="rect">
                                <a:avLst/>
                              </a:prstGeom>
                              <a:noFill/>
                              <a:ln w="6350">
                                <a:noFill/>
                              </a:ln>
                              <a:effectLst/>
                            </wps:spPr>
                            <wps:txbx>
                              <w:txbxContent>
                                <w:p w:rsidR="009401A5" w:rsidRDefault="009401A5" w:rsidP="009401A5">
                                  <w:r>
                                    <w:rPr>
                                      <w:rFonts w:hint="eastAsia"/>
                                    </w:rPr>
                                    <w:t>単品</w:t>
                                  </w:r>
                                </w:p>
                                <w:p w:rsidR="009401A5" w:rsidRDefault="009401A5" w:rsidP="009401A5">
                                  <w:r>
                                    <w:rPr>
                                      <w:rFonts w:hint="eastAsia"/>
                                    </w:rPr>
                                    <w:t>スライド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7" type="#_x0000_t202" style="position:absolute;left:0;text-align:left;margin-left:-77.25pt;margin-top:52.1pt;width:59.55pt;height:52.6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" filled="f" stroked="f" strokeweight=".5pt">
                      <v:textbox>
                        <w:txbxContent>
                          <w:p w:rsidR="009401A5" w:rsidRDefault="009401A5" w:rsidP="009401A5">
                            <w:r>
                              <w:rPr>
                                <w:rFonts w:hint="eastAsia"/>
                              </w:rPr>
                              <w:t>単品</w:t>
                            </w:r>
                          </w:p>
                          <w:p w:rsidR="009401A5" w:rsidRDefault="009401A5" w:rsidP="009401A5">
                            <w:r>
                              <w:rPr>
                                <w:rFonts w:hint="eastAsia"/>
                              </w:rPr>
                              <w:t>スライド</w:t>
                            </w:r>
                          </w:p>
                        </w:txbxContent>
                      </v:textbox>
                    </v:shape>
                  </w:pict>
                </mc:Fallback>
              </mc:AlternateContent>
            </w:r>
            <w:r w:rsidRPr="007B6D80">
              <w:rPr>
                <w:rFonts w:asciiTheme="minorEastAsia" w:hAnsiTheme="minorEastAsia" w:hint="eastAsia"/>
                <w:sz w:val="24"/>
                <w:szCs w:val="24"/>
              </w:rPr>
              <w:t>４　第１項の規定による請求は、この条の規定により請負代金額の変更を行った後再度行うことができる。この場合において、同項中「請負契約締結の日」とあるのは、「直前のこの条に基づく請負代金額の変更の基準とした日」とするものとする。</w:t>
            </w:r>
          </w:p>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sidRPr="007B6D80">
              <w:rPr>
                <w:rFonts w:asciiTheme="minorEastAsia" w:hAnsiTheme="minorEastAsia" w:hint="eastAsia"/>
                <w:noProof/>
                <w:sz w:val="24"/>
                <w:szCs w:val="24"/>
              </w:rPr>
              <mc:AlternateContent>
                <mc:Choice Requires="wps">
                  <w:drawing>
                    <wp:anchor distT="0" distB="0" distL="114300" distR="114300" simplePos="0" relativeHeight="251791360" behindDoc="0" locked="0" layoutInCell="1" allowOverlap="1" wp14:anchorId="745C73C7" wp14:editId="19D29527">
                      <wp:simplePos x="0" y="0"/>
                      <wp:positionH relativeFrom="column">
                        <wp:posOffset>-254733</wp:posOffset>
                      </wp:positionH>
                      <wp:positionV relativeFrom="paragraph">
                        <wp:posOffset>53975</wp:posOffset>
                      </wp:positionV>
                      <wp:extent cx="252046" cy="480646"/>
                      <wp:effectExtent l="0" t="0" r="15240" b="15240"/>
                      <wp:wrapNone/>
                      <wp:docPr id="2" name="左中かっこ 2"/>
                      <wp:cNvGraphicFramePr/>
                      <a:graphic xmlns:a="http://schemas.openxmlformats.org/drawingml/2006/main">
                        <a:graphicData uri="http://schemas.microsoft.com/office/word/2010/wordprocessingShape">
                          <wps:wsp>
                            <wps:cNvSpPr/>
                            <wps:spPr>
                              <a:xfrm>
                                <a:off x="0" y="0"/>
                                <a:ext cx="252046" cy="480646"/>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2" o:spid="_x0000_s1026" type="#_x0000_t87" style="position:absolute;left:0;text-align:left;margin-left:-20.05pt;margin-top:4.25pt;width:19.85pt;height:37.8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" adj="944" strokecolor="#4a7ebb"/>
                  </w:pict>
                </mc:Fallback>
              </mc:AlternateContent>
            </w:r>
            <w:r w:rsidRPr="007B6D80">
              <w:rPr>
                <w:rFonts w:asciiTheme="minorEastAsia" w:hAnsiTheme="minorEastAsia" w:hint="eastAsia"/>
                <w:sz w:val="24"/>
                <w:szCs w:val="24"/>
              </w:rPr>
              <w:t>５　特別な要因により工期内に主要な工事材料の日本国内における価格に著しい変動を生じ、請負代金額が不適当となったときは、発注者又は請負者は、前各項の規定によるほか、請負代金額の変更を請求することができる。</w:t>
            </w:r>
          </w:p>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sidRPr="007B6D80">
              <w:rPr>
                <w:rFonts w:asciiTheme="minorEastAsia" w:hAnsiTheme="minorEastAsia" w:hint="eastAsia"/>
                <w:noProof/>
                <w:sz w:val="24"/>
                <w:szCs w:val="24"/>
              </w:rPr>
              <mc:AlternateContent>
                <mc:Choice Requires="wps">
                  <w:drawing>
                    <wp:anchor distT="0" distB="0" distL="114300" distR="114300" simplePos="0" relativeHeight="251795456" behindDoc="0" locked="0" layoutInCell="1" allowOverlap="1" wp14:anchorId="3EB0B663" wp14:editId="1C51B6CE">
                      <wp:simplePos x="0" y="0"/>
                      <wp:positionH relativeFrom="column">
                        <wp:posOffset>-1010920</wp:posOffset>
                      </wp:positionH>
                      <wp:positionV relativeFrom="paragraph">
                        <wp:posOffset>69215</wp:posOffset>
                      </wp:positionV>
                      <wp:extent cx="755650" cy="668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5650" cy="668020"/>
                              </a:xfrm>
                              <a:prstGeom prst="rect">
                                <a:avLst/>
                              </a:prstGeom>
                              <a:noFill/>
                              <a:ln w="6350">
                                <a:noFill/>
                              </a:ln>
                              <a:effectLst/>
                            </wps:spPr>
                            <wps:txbx>
                              <w:txbxContent>
                                <w:p w:rsidR="009401A5" w:rsidRDefault="009401A5" w:rsidP="009401A5">
                                  <w:r>
                                    <w:rPr>
                                      <w:rFonts w:hint="eastAsia"/>
                                    </w:rPr>
                                    <w:t>インフレ</w:t>
                                  </w:r>
                                </w:p>
                                <w:p w:rsidR="009401A5" w:rsidRDefault="009401A5" w:rsidP="009401A5">
                                  <w:r>
                                    <w:rPr>
                                      <w:rFonts w:hint="eastAsia"/>
                                    </w:rPr>
                                    <w:t>スライド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left:0;text-align:left;margin-left:-79.6pt;margin-top:5.45pt;width:59.5pt;height:52.6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" filled="f" stroked="f" strokeweight=".5pt">
                      <v:textbox>
                        <w:txbxContent>
                          <w:p w:rsidR="009401A5" w:rsidRDefault="009401A5" w:rsidP="009401A5">
                            <w:r>
                              <w:rPr>
                                <w:rFonts w:hint="eastAsia"/>
                              </w:rPr>
                              <w:t>インフレ</w:t>
                            </w:r>
                          </w:p>
                          <w:p w:rsidR="009401A5" w:rsidRDefault="009401A5" w:rsidP="009401A5">
                            <w:r>
                              <w:rPr>
                                <w:rFonts w:hint="eastAsia"/>
                              </w:rPr>
                              <w:t>スライド</w:t>
                            </w:r>
                          </w:p>
                        </w:txbxContent>
                      </v:textbox>
                    </v:shape>
                  </w:pict>
                </mc:Fallback>
              </mc:AlternateContent>
            </w:r>
            <w:r w:rsidRPr="007B6D80">
              <w:rPr>
                <w:rFonts w:asciiTheme="minorEastAsia" w:hAnsiTheme="minorEastAsia" w:hint="eastAsia"/>
                <w:noProof/>
                <w:sz w:val="24"/>
                <w:szCs w:val="24"/>
              </w:rPr>
              <mc:AlternateContent>
                <mc:Choice Requires="wps">
                  <w:drawing>
                    <wp:anchor distT="0" distB="0" distL="114300" distR="114300" simplePos="0" relativeHeight="251792384" behindDoc="0" locked="0" layoutInCell="1" allowOverlap="1" wp14:anchorId="05DEB137" wp14:editId="4B413D2F">
                      <wp:simplePos x="0" y="0"/>
                      <wp:positionH relativeFrom="column">
                        <wp:posOffset>-226060</wp:posOffset>
                      </wp:positionH>
                      <wp:positionV relativeFrom="paragraph">
                        <wp:posOffset>36195</wp:posOffset>
                      </wp:positionV>
                      <wp:extent cx="251460" cy="597535"/>
                      <wp:effectExtent l="0" t="0" r="15240" b="12065"/>
                      <wp:wrapNone/>
                      <wp:docPr id="3" name="左中かっこ 3"/>
                      <wp:cNvGraphicFramePr/>
                      <a:graphic xmlns:a="http://schemas.openxmlformats.org/drawingml/2006/main">
                        <a:graphicData uri="http://schemas.microsoft.com/office/word/2010/wordprocessingShape">
                          <wps:wsp>
                            <wps:cNvSpPr/>
                            <wps:spPr>
                              <a:xfrm>
                                <a:off x="0" y="0"/>
                                <a:ext cx="251460" cy="59753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3" o:spid="_x0000_s1026" type="#_x0000_t87" style="position:absolute;left:0;text-align:left;margin-left:-17.8pt;margin-top:2.85pt;width:19.8pt;height:47.0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" adj="757" strokecolor="#4a7ebb"/>
                  </w:pict>
                </mc:Fallback>
              </mc:AlternateContent>
            </w:r>
            <w:r w:rsidRPr="007B6D80">
              <w:rPr>
                <w:rFonts w:asciiTheme="minorEastAsia" w:hAnsiTheme="minorEastAsia" w:hint="eastAsia"/>
                <w:sz w:val="24"/>
                <w:szCs w:val="24"/>
              </w:rPr>
              <w:t>６　予期することができない特別の事情により、工期内に日本国内において急激なインフレーション又はデフレーションを生じ、請負代金額が著しく不適当となったときは、発注者又は請負者は、前各項の規定にかかわらず、請負代金額の変更を請求することができる。</w:t>
            </w:r>
          </w:p>
          <w:p w:rsidR="009401A5" w:rsidRPr="007B6D80" w:rsidRDefault="009401A5" w:rsidP="00E144CF">
            <w:pPr>
              <w:tabs>
                <w:tab w:val="left" w:pos="4326"/>
              </w:tabs>
              <w:spacing w:line="280" w:lineRule="exact"/>
              <w:ind w:left="240" w:hangingChars="100" w:hanging="240"/>
              <w:rPr>
                <w:rFonts w:asciiTheme="minorEastAsia" w:hAnsiTheme="minorEastAsia"/>
                <w:sz w:val="24"/>
                <w:szCs w:val="24"/>
              </w:rPr>
            </w:pPr>
            <w:r w:rsidRPr="007B6D80">
              <w:rPr>
                <w:rFonts w:asciiTheme="minorEastAsia" w:hAnsiTheme="minorEastAsia" w:hint="eastAsia"/>
                <w:sz w:val="24"/>
                <w:szCs w:val="24"/>
              </w:rPr>
              <w:t>７　前２項の場合において、請負代金額の変更額については、発注者と請負者とが協議して定める。ただし、協議開始の日から１４日以内に協議が整わない場合にあっては、発注者が定め請負者に通知する。</w:t>
            </w:r>
          </w:p>
          <w:p w:rsidR="009401A5" w:rsidRDefault="009401A5" w:rsidP="00E144CF">
            <w:pPr>
              <w:rPr>
                <w:sz w:val="24"/>
                <w:szCs w:val="24"/>
              </w:rPr>
            </w:pPr>
            <w:r w:rsidRPr="007B6D80">
              <w:rPr>
                <w:rFonts w:asciiTheme="minorEastAsia" w:hAnsiTheme="minorEastAsia" w:hint="eastAsia"/>
                <w:sz w:val="24"/>
                <w:szCs w:val="24"/>
              </w:rPr>
              <w:t>８　第３項及び前項の協議開始の日については、発注者が請負者の意見を聴いて定め請負者に通知するものとする。ただし、発注者が第１項、第５項又は第６項の請求を行った日又は受けた日から７日以内に協議開始の日を通知しない場合には、請負者は、協議開始の日を定め発注者に通知することができる。</w:t>
            </w:r>
          </w:p>
        </w:tc>
      </w:tr>
    </w:tbl>
    <w:p w:rsidR="009401A5" w:rsidRDefault="009401A5" w:rsidP="009401A5">
      <w:pPr>
        <w:rPr>
          <w:sz w:val="24"/>
          <w:szCs w:val="24"/>
        </w:rPr>
      </w:pPr>
    </w:p>
    <w:p w:rsidR="009401A5" w:rsidRPr="006841FB" w:rsidRDefault="009401A5" w:rsidP="009401A5">
      <w:pPr>
        <w:rPr>
          <w:sz w:val="24"/>
          <w:szCs w:val="24"/>
        </w:rPr>
      </w:pPr>
      <w:r>
        <w:rPr>
          <w:rFonts w:hint="eastAsia"/>
          <w:sz w:val="24"/>
          <w:szCs w:val="24"/>
        </w:rPr>
        <w:t xml:space="preserve">　　　</w:t>
      </w:r>
    </w:p>
    <w:p w:rsidR="009401A5" w:rsidRDefault="009401A5" w:rsidP="009401A5">
      <w:pPr>
        <w:ind w:left="240" w:hangingChars="100" w:hanging="240"/>
        <w:rPr>
          <w:sz w:val="24"/>
          <w:szCs w:val="24"/>
        </w:rPr>
      </w:pPr>
      <w:r>
        <w:rPr>
          <w:rFonts w:hint="eastAsia"/>
          <w:sz w:val="24"/>
          <w:szCs w:val="24"/>
        </w:rPr>
        <w:t xml:space="preserve">　</w:t>
      </w:r>
    </w:p>
    <w:p w:rsidR="009401A5" w:rsidRPr="00A136A2" w:rsidRDefault="009401A5" w:rsidP="009401A5">
      <w:pPr>
        <w:ind w:left="240" w:hangingChars="100" w:hanging="240"/>
        <w:rPr>
          <w:sz w:val="24"/>
          <w:szCs w:val="24"/>
        </w:rPr>
      </w:pPr>
      <w:r>
        <w:rPr>
          <w:rFonts w:hint="eastAsia"/>
          <w:sz w:val="24"/>
          <w:szCs w:val="24"/>
        </w:rPr>
        <w:t xml:space="preserve">　</w:t>
      </w:r>
    </w:p>
    <w:p w:rsidR="009401A5" w:rsidRDefault="009401A5" w:rsidP="009401A5">
      <w:pPr>
        <w:ind w:left="240" w:hangingChars="100" w:hanging="240"/>
        <w:rPr>
          <w:sz w:val="24"/>
          <w:szCs w:val="24"/>
        </w:rPr>
      </w:pPr>
    </w:p>
    <w:p w:rsidR="009401A5" w:rsidRDefault="009401A5" w:rsidP="009401A5">
      <w:pPr>
        <w:ind w:left="240" w:hangingChars="100" w:hanging="240"/>
        <w:rPr>
          <w:sz w:val="24"/>
          <w:szCs w:val="24"/>
        </w:rPr>
      </w:pPr>
    </w:p>
    <w:p w:rsidR="009401A5" w:rsidRDefault="009401A5" w:rsidP="009401A5">
      <w:pPr>
        <w:ind w:left="240" w:hangingChars="100" w:hanging="240"/>
        <w:rPr>
          <w:sz w:val="24"/>
          <w:szCs w:val="24"/>
        </w:rPr>
      </w:pPr>
    </w:p>
    <w:p w:rsidR="00C87647" w:rsidRPr="009401A5" w:rsidRDefault="00C87647">
      <w:pPr>
        <w:rPr>
          <w:b/>
          <w:sz w:val="24"/>
          <w:szCs w:val="24"/>
        </w:rPr>
      </w:pPr>
    </w:p>
    <w:p w:rsidR="008F2DE3" w:rsidRPr="000A7C8A" w:rsidRDefault="008F2DE3">
      <w:pPr>
        <w:rPr>
          <w:b/>
          <w:sz w:val="24"/>
          <w:szCs w:val="24"/>
        </w:rPr>
      </w:pPr>
      <w:r w:rsidRPr="000A7C8A">
        <w:rPr>
          <w:rFonts w:hint="eastAsia"/>
          <w:b/>
          <w:sz w:val="24"/>
          <w:szCs w:val="24"/>
        </w:rPr>
        <w:t>はじめに</w:t>
      </w:r>
    </w:p>
    <w:p w:rsidR="00C87647" w:rsidRDefault="008F2DE3">
      <w:pPr>
        <w:rPr>
          <w:sz w:val="24"/>
          <w:szCs w:val="24"/>
        </w:rPr>
      </w:pPr>
      <w:r>
        <w:rPr>
          <w:rFonts w:hint="eastAsia"/>
          <w:sz w:val="24"/>
          <w:szCs w:val="24"/>
        </w:rPr>
        <w:t xml:space="preserve">　本資料は、愛知中部水道企業団工事請負契約約款</w:t>
      </w:r>
      <w:r w:rsidR="00FE6AEB">
        <w:rPr>
          <w:rFonts w:hint="eastAsia"/>
          <w:sz w:val="24"/>
          <w:szCs w:val="24"/>
        </w:rPr>
        <w:t>（以下「契約約款」という。）</w:t>
      </w:r>
      <w:r w:rsidR="006841FB">
        <w:rPr>
          <w:rFonts w:hint="eastAsia"/>
          <w:sz w:val="24"/>
          <w:szCs w:val="24"/>
        </w:rPr>
        <w:t>第２６</w:t>
      </w:r>
      <w:r>
        <w:rPr>
          <w:rFonts w:hint="eastAsia"/>
          <w:sz w:val="24"/>
          <w:szCs w:val="24"/>
        </w:rPr>
        <w:t>条第６項のインフレスライド条項について、</w:t>
      </w:r>
      <w:r w:rsidR="00323138">
        <w:rPr>
          <w:rFonts w:hint="eastAsia"/>
          <w:sz w:val="24"/>
          <w:szCs w:val="24"/>
        </w:rPr>
        <w:t>スライド額の算定方法や発注者及び請負</w:t>
      </w:r>
      <w:r>
        <w:rPr>
          <w:rFonts w:hint="eastAsia"/>
          <w:sz w:val="24"/>
          <w:szCs w:val="24"/>
        </w:rPr>
        <w:t>者間における協議等についての運用</w:t>
      </w:r>
      <w:r w:rsidR="00204BC5">
        <w:rPr>
          <w:rFonts w:hint="eastAsia"/>
          <w:sz w:val="24"/>
          <w:szCs w:val="24"/>
        </w:rPr>
        <w:t>の考え方を整理したものである。</w:t>
      </w:r>
    </w:p>
    <w:p w:rsidR="00C87647" w:rsidRDefault="00C87647">
      <w:pPr>
        <w:rPr>
          <w:sz w:val="24"/>
          <w:szCs w:val="24"/>
        </w:rPr>
      </w:pPr>
    </w:p>
    <w:p w:rsidR="00204BC5" w:rsidRPr="000A7C8A" w:rsidRDefault="00204BC5">
      <w:pPr>
        <w:rPr>
          <w:b/>
          <w:sz w:val="24"/>
          <w:szCs w:val="24"/>
        </w:rPr>
      </w:pPr>
      <w:r w:rsidRPr="000A7C8A">
        <w:rPr>
          <w:rFonts w:hint="eastAsia"/>
          <w:b/>
          <w:sz w:val="24"/>
          <w:szCs w:val="24"/>
        </w:rPr>
        <w:t>１．適用対象工事</w:t>
      </w:r>
    </w:p>
    <w:tbl>
      <w:tblPr>
        <w:tblStyle w:val="a5"/>
        <w:tblW w:w="0" w:type="auto"/>
        <w:tblLook w:val="04A0" w:firstRow="1" w:lastRow="0" w:firstColumn="1" w:lastColumn="0" w:noHBand="0" w:noVBand="1"/>
      </w:tblPr>
      <w:tblGrid>
        <w:gridCol w:w="9944"/>
      </w:tblGrid>
      <w:tr w:rsidR="000A7C8A" w:rsidTr="000A7C8A">
        <w:tc>
          <w:tcPr>
            <w:tcW w:w="9944" w:type="dxa"/>
          </w:tcPr>
          <w:p w:rsidR="000A7C8A" w:rsidRDefault="00437475" w:rsidP="000A7C8A">
            <w:pPr>
              <w:ind w:left="480" w:hangingChars="200" w:hanging="480"/>
              <w:rPr>
                <w:sz w:val="24"/>
                <w:szCs w:val="24"/>
              </w:rPr>
            </w:pPr>
            <w:r>
              <w:rPr>
                <w:rFonts w:hint="eastAsia"/>
                <w:sz w:val="24"/>
                <w:szCs w:val="24"/>
              </w:rPr>
              <w:t>（１）工期内に日本国内において急激なインフレーションまたはデフレーションを生じ、請負</w:t>
            </w:r>
            <w:r w:rsidR="006042D3">
              <w:rPr>
                <w:rFonts w:hint="eastAsia"/>
                <w:sz w:val="24"/>
                <w:szCs w:val="24"/>
              </w:rPr>
              <w:t>代金額が著しく不適当となった工事であること。</w:t>
            </w:r>
          </w:p>
          <w:p w:rsidR="000A7C8A" w:rsidRDefault="000A7C8A" w:rsidP="000A7C8A">
            <w:pPr>
              <w:ind w:left="480" w:hangingChars="200" w:hanging="480"/>
              <w:rPr>
                <w:sz w:val="24"/>
                <w:szCs w:val="24"/>
              </w:rPr>
            </w:pPr>
            <w:r>
              <w:rPr>
                <w:rFonts w:hint="eastAsia"/>
                <w:sz w:val="24"/>
                <w:szCs w:val="24"/>
              </w:rPr>
              <w:t>（２）</w:t>
            </w:r>
            <w:r w:rsidR="00437475">
              <w:rPr>
                <w:rFonts w:hint="eastAsia"/>
                <w:sz w:val="24"/>
                <w:szCs w:val="24"/>
              </w:rPr>
              <w:t>契約約款第２６条第６項の請求は、２．（３）に定める残工期が２．（２）に定める基準日から２か月以上あること。</w:t>
            </w:r>
          </w:p>
          <w:p w:rsidR="00C87647" w:rsidRDefault="00C87647" w:rsidP="000A7C8A">
            <w:pPr>
              <w:ind w:left="480" w:hangingChars="200" w:hanging="480"/>
              <w:rPr>
                <w:sz w:val="24"/>
                <w:szCs w:val="24"/>
              </w:rPr>
            </w:pPr>
            <w:r>
              <w:rPr>
                <w:rFonts w:hint="eastAsia"/>
                <w:sz w:val="24"/>
                <w:szCs w:val="24"/>
              </w:rPr>
              <w:t>（３）発注者及び請負者によるスライドの運用対象工事の確認時期は、賃金水準の変更がなされた時とする。</w:t>
            </w:r>
          </w:p>
        </w:tc>
      </w:tr>
    </w:tbl>
    <w:p w:rsidR="00204BC5" w:rsidRDefault="00204BC5" w:rsidP="00204BC5">
      <w:pPr>
        <w:ind w:left="480" w:hangingChars="200" w:hanging="480"/>
        <w:rPr>
          <w:sz w:val="24"/>
          <w:szCs w:val="24"/>
        </w:rPr>
      </w:pPr>
    </w:p>
    <w:p w:rsidR="00204BC5" w:rsidRDefault="00204BC5" w:rsidP="00204BC5">
      <w:pPr>
        <w:ind w:left="480" w:hangingChars="200" w:hanging="480"/>
        <w:rPr>
          <w:sz w:val="24"/>
          <w:szCs w:val="24"/>
        </w:rPr>
      </w:pPr>
      <w:r>
        <w:rPr>
          <w:rFonts w:hint="eastAsia"/>
          <w:sz w:val="24"/>
          <w:szCs w:val="24"/>
        </w:rPr>
        <w:t>・全体スライド、単品スライド及びインフレスライドの違い</w:t>
      </w:r>
    </w:p>
    <w:tbl>
      <w:tblPr>
        <w:tblStyle w:val="a5"/>
        <w:tblW w:w="10206" w:type="dxa"/>
        <w:tblInd w:w="108" w:type="dxa"/>
        <w:tblLook w:val="04A0" w:firstRow="1" w:lastRow="0" w:firstColumn="1" w:lastColumn="0" w:noHBand="0" w:noVBand="1"/>
      </w:tblPr>
      <w:tblGrid>
        <w:gridCol w:w="1276"/>
        <w:gridCol w:w="1418"/>
        <w:gridCol w:w="2693"/>
        <w:gridCol w:w="2551"/>
        <w:gridCol w:w="2268"/>
      </w:tblGrid>
      <w:tr w:rsidR="00FE6AEB" w:rsidTr="00BF1699">
        <w:tc>
          <w:tcPr>
            <w:tcW w:w="2694" w:type="dxa"/>
            <w:gridSpan w:val="2"/>
            <w:vAlign w:val="center"/>
          </w:tcPr>
          <w:p w:rsidR="00FE6AEB" w:rsidRDefault="00FE6AEB" w:rsidP="006076CD">
            <w:pPr>
              <w:jc w:val="center"/>
              <w:rPr>
                <w:sz w:val="24"/>
                <w:szCs w:val="24"/>
              </w:rPr>
            </w:pPr>
            <w:r>
              <w:rPr>
                <w:rFonts w:hint="eastAsia"/>
                <w:sz w:val="24"/>
                <w:szCs w:val="24"/>
              </w:rPr>
              <w:t>項</w:t>
            </w:r>
            <w:r w:rsidR="000C2F27">
              <w:rPr>
                <w:rFonts w:hint="eastAsia"/>
                <w:sz w:val="24"/>
                <w:szCs w:val="24"/>
              </w:rPr>
              <w:t xml:space="preserve">　</w:t>
            </w:r>
            <w:r>
              <w:rPr>
                <w:rFonts w:hint="eastAsia"/>
                <w:sz w:val="24"/>
                <w:szCs w:val="24"/>
              </w:rPr>
              <w:t>目</w:t>
            </w:r>
          </w:p>
        </w:tc>
        <w:tc>
          <w:tcPr>
            <w:tcW w:w="2693" w:type="dxa"/>
            <w:vAlign w:val="center"/>
          </w:tcPr>
          <w:p w:rsidR="00FE6AEB" w:rsidRDefault="00FE6AEB" w:rsidP="006076CD">
            <w:pPr>
              <w:rPr>
                <w:sz w:val="24"/>
                <w:szCs w:val="24"/>
              </w:rPr>
            </w:pPr>
            <w:r>
              <w:rPr>
                <w:rFonts w:hint="eastAsia"/>
                <w:sz w:val="24"/>
                <w:szCs w:val="24"/>
              </w:rPr>
              <w:t>全体スライド</w:t>
            </w:r>
          </w:p>
          <w:p w:rsidR="00FE6AEB" w:rsidRDefault="006841FB" w:rsidP="006076CD">
            <w:pPr>
              <w:rPr>
                <w:sz w:val="24"/>
                <w:szCs w:val="24"/>
              </w:rPr>
            </w:pPr>
            <w:r>
              <w:rPr>
                <w:rFonts w:hint="eastAsia"/>
                <w:sz w:val="24"/>
                <w:szCs w:val="24"/>
              </w:rPr>
              <w:t>（契約約款第２６</w:t>
            </w:r>
            <w:r w:rsidR="00FE6AEB">
              <w:rPr>
                <w:rFonts w:hint="eastAsia"/>
                <w:sz w:val="24"/>
                <w:szCs w:val="24"/>
              </w:rPr>
              <w:t>条第１項から第４項）</w:t>
            </w:r>
          </w:p>
        </w:tc>
        <w:tc>
          <w:tcPr>
            <w:tcW w:w="2551" w:type="dxa"/>
            <w:vAlign w:val="center"/>
          </w:tcPr>
          <w:p w:rsidR="00FE6AEB" w:rsidRPr="00FE6AEB" w:rsidRDefault="006841FB" w:rsidP="006076CD">
            <w:pPr>
              <w:rPr>
                <w:sz w:val="24"/>
                <w:szCs w:val="24"/>
              </w:rPr>
            </w:pPr>
            <w:r>
              <w:rPr>
                <w:rFonts w:hint="eastAsia"/>
                <w:sz w:val="24"/>
                <w:szCs w:val="24"/>
              </w:rPr>
              <w:t>単品スライド（契約約款第２６</w:t>
            </w:r>
            <w:r w:rsidR="00FE6AEB">
              <w:rPr>
                <w:rFonts w:hint="eastAsia"/>
                <w:sz w:val="24"/>
                <w:szCs w:val="24"/>
              </w:rPr>
              <w:t>条第５項）</w:t>
            </w:r>
          </w:p>
        </w:tc>
        <w:tc>
          <w:tcPr>
            <w:tcW w:w="2268" w:type="dxa"/>
            <w:shd w:val="clear" w:color="auto" w:fill="D9D9D9" w:themeFill="background1" w:themeFillShade="D9"/>
            <w:vAlign w:val="center"/>
          </w:tcPr>
          <w:p w:rsidR="00FE6AEB" w:rsidRPr="00FE6AEB" w:rsidRDefault="00FE6AEB" w:rsidP="006076CD">
            <w:pPr>
              <w:rPr>
                <w:sz w:val="24"/>
                <w:szCs w:val="24"/>
              </w:rPr>
            </w:pPr>
            <w:r>
              <w:rPr>
                <w:rFonts w:hint="eastAsia"/>
                <w:sz w:val="24"/>
                <w:szCs w:val="24"/>
              </w:rPr>
              <w:t>インフレスライド（契約約款第２６条第６項）</w:t>
            </w:r>
          </w:p>
        </w:tc>
      </w:tr>
      <w:tr w:rsidR="00FE6AEB" w:rsidTr="00BF1699">
        <w:tc>
          <w:tcPr>
            <w:tcW w:w="2694" w:type="dxa"/>
            <w:gridSpan w:val="2"/>
            <w:vAlign w:val="center"/>
          </w:tcPr>
          <w:p w:rsidR="00FE6AEB" w:rsidRDefault="00FE6AEB" w:rsidP="006076CD">
            <w:pPr>
              <w:jc w:val="center"/>
              <w:rPr>
                <w:sz w:val="24"/>
                <w:szCs w:val="24"/>
              </w:rPr>
            </w:pPr>
            <w:r>
              <w:rPr>
                <w:rFonts w:hint="eastAsia"/>
                <w:sz w:val="24"/>
                <w:szCs w:val="24"/>
              </w:rPr>
              <w:t>適用対象工事</w:t>
            </w:r>
          </w:p>
        </w:tc>
        <w:tc>
          <w:tcPr>
            <w:tcW w:w="2693" w:type="dxa"/>
            <w:vAlign w:val="center"/>
          </w:tcPr>
          <w:p w:rsidR="00FE6AEB" w:rsidRDefault="00FE6AEB" w:rsidP="006076CD">
            <w:pPr>
              <w:rPr>
                <w:sz w:val="24"/>
                <w:szCs w:val="24"/>
              </w:rPr>
            </w:pPr>
            <w:r>
              <w:rPr>
                <w:rFonts w:hint="eastAsia"/>
                <w:sz w:val="24"/>
                <w:szCs w:val="24"/>
              </w:rPr>
              <w:t>工期が１２か月を超える工事</w:t>
            </w:r>
          </w:p>
          <w:p w:rsidR="00FE6AEB" w:rsidRDefault="00FE6AEB" w:rsidP="006076CD">
            <w:pPr>
              <w:rPr>
                <w:sz w:val="24"/>
                <w:szCs w:val="24"/>
              </w:rPr>
            </w:pPr>
            <w:r>
              <w:rPr>
                <w:rFonts w:hint="eastAsia"/>
                <w:sz w:val="24"/>
                <w:szCs w:val="24"/>
              </w:rPr>
              <w:t>ただし、基準日以降、残工期が２か月以上ある工事</w:t>
            </w:r>
          </w:p>
          <w:p w:rsidR="00FE6AEB" w:rsidRDefault="00FE6AEB" w:rsidP="006076CD">
            <w:pPr>
              <w:rPr>
                <w:sz w:val="24"/>
                <w:szCs w:val="24"/>
              </w:rPr>
            </w:pPr>
            <w:r>
              <w:rPr>
                <w:rFonts w:hint="eastAsia"/>
                <w:sz w:val="24"/>
                <w:szCs w:val="24"/>
              </w:rPr>
              <w:t>（比較的大規模な長期工事）</w:t>
            </w:r>
          </w:p>
        </w:tc>
        <w:tc>
          <w:tcPr>
            <w:tcW w:w="2551" w:type="dxa"/>
            <w:vAlign w:val="center"/>
          </w:tcPr>
          <w:p w:rsidR="00FE6AEB" w:rsidRDefault="001676FB" w:rsidP="006076CD">
            <w:pPr>
              <w:rPr>
                <w:sz w:val="24"/>
                <w:szCs w:val="24"/>
              </w:rPr>
            </w:pPr>
            <w:r>
              <w:rPr>
                <w:rFonts w:hint="eastAsia"/>
                <w:sz w:val="24"/>
                <w:szCs w:val="24"/>
              </w:rPr>
              <w:t>すべての工事</w:t>
            </w:r>
          </w:p>
          <w:p w:rsidR="001676FB" w:rsidRPr="001676FB" w:rsidRDefault="001676FB" w:rsidP="006076CD">
            <w:pPr>
              <w:rPr>
                <w:sz w:val="24"/>
                <w:szCs w:val="24"/>
              </w:rPr>
            </w:pPr>
          </w:p>
        </w:tc>
        <w:tc>
          <w:tcPr>
            <w:tcW w:w="2268" w:type="dxa"/>
            <w:shd w:val="clear" w:color="auto" w:fill="D9D9D9" w:themeFill="background1" w:themeFillShade="D9"/>
            <w:vAlign w:val="center"/>
          </w:tcPr>
          <w:p w:rsidR="00FE6AEB" w:rsidRDefault="001676FB" w:rsidP="006076CD">
            <w:pPr>
              <w:rPr>
                <w:sz w:val="24"/>
                <w:szCs w:val="24"/>
              </w:rPr>
            </w:pPr>
            <w:r>
              <w:rPr>
                <w:rFonts w:hint="eastAsia"/>
                <w:sz w:val="24"/>
                <w:szCs w:val="24"/>
              </w:rPr>
              <w:t>すべての工事</w:t>
            </w:r>
          </w:p>
          <w:p w:rsidR="001676FB" w:rsidRDefault="00E94E62" w:rsidP="006076CD">
            <w:pPr>
              <w:rPr>
                <w:sz w:val="24"/>
                <w:szCs w:val="24"/>
              </w:rPr>
            </w:pPr>
            <w:r>
              <w:rPr>
                <w:rFonts w:hint="eastAsia"/>
                <w:sz w:val="24"/>
                <w:szCs w:val="24"/>
              </w:rPr>
              <w:t>ただし、基準日以降、残工期が２か月以上</w:t>
            </w:r>
            <w:bookmarkStart w:id="0" w:name="_GoBack"/>
            <w:bookmarkEnd w:id="0"/>
            <w:r w:rsidR="001676FB">
              <w:rPr>
                <w:rFonts w:hint="eastAsia"/>
                <w:sz w:val="24"/>
                <w:szCs w:val="24"/>
              </w:rPr>
              <w:t>ある工事</w:t>
            </w:r>
          </w:p>
        </w:tc>
      </w:tr>
      <w:tr w:rsidR="006076CD" w:rsidTr="00BF1699">
        <w:tc>
          <w:tcPr>
            <w:tcW w:w="1276" w:type="dxa"/>
            <w:vMerge w:val="restart"/>
            <w:vAlign w:val="center"/>
          </w:tcPr>
          <w:p w:rsidR="00FE6AEB" w:rsidRDefault="00FE6AEB" w:rsidP="006076CD">
            <w:pPr>
              <w:jc w:val="center"/>
              <w:rPr>
                <w:sz w:val="24"/>
                <w:szCs w:val="24"/>
              </w:rPr>
            </w:pPr>
            <w:r>
              <w:rPr>
                <w:rFonts w:hint="eastAsia"/>
                <w:sz w:val="24"/>
                <w:szCs w:val="24"/>
              </w:rPr>
              <w:t>請負額変更の方法</w:t>
            </w:r>
          </w:p>
        </w:tc>
        <w:tc>
          <w:tcPr>
            <w:tcW w:w="1418" w:type="dxa"/>
            <w:vAlign w:val="center"/>
          </w:tcPr>
          <w:p w:rsidR="00FE6AEB" w:rsidRDefault="00FE6AEB" w:rsidP="006076CD">
            <w:pPr>
              <w:jc w:val="center"/>
              <w:rPr>
                <w:sz w:val="24"/>
                <w:szCs w:val="24"/>
              </w:rPr>
            </w:pPr>
            <w:r>
              <w:rPr>
                <w:rFonts w:hint="eastAsia"/>
                <w:sz w:val="24"/>
                <w:szCs w:val="24"/>
              </w:rPr>
              <w:t>対</w:t>
            </w:r>
            <w:r w:rsidR="000C2F27">
              <w:rPr>
                <w:rFonts w:hint="eastAsia"/>
                <w:sz w:val="24"/>
                <w:szCs w:val="24"/>
              </w:rPr>
              <w:t xml:space="preserve">　</w:t>
            </w:r>
            <w:r>
              <w:rPr>
                <w:rFonts w:hint="eastAsia"/>
                <w:sz w:val="24"/>
                <w:szCs w:val="24"/>
              </w:rPr>
              <w:t>象</w:t>
            </w:r>
          </w:p>
        </w:tc>
        <w:tc>
          <w:tcPr>
            <w:tcW w:w="2693" w:type="dxa"/>
            <w:vAlign w:val="center"/>
          </w:tcPr>
          <w:p w:rsidR="00FE6AEB" w:rsidRDefault="001676FB" w:rsidP="006076CD">
            <w:pPr>
              <w:rPr>
                <w:sz w:val="24"/>
                <w:szCs w:val="24"/>
              </w:rPr>
            </w:pPr>
            <w:r>
              <w:rPr>
                <w:rFonts w:hint="eastAsia"/>
                <w:sz w:val="24"/>
                <w:szCs w:val="24"/>
              </w:rPr>
              <w:t>請負契約締結の日から１２か月経過した基準日以降の残工事量に対する資材、労務単価等</w:t>
            </w:r>
          </w:p>
        </w:tc>
        <w:tc>
          <w:tcPr>
            <w:tcW w:w="2551" w:type="dxa"/>
            <w:vAlign w:val="center"/>
          </w:tcPr>
          <w:p w:rsidR="00FE6AEB" w:rsidRDefault="001676FB" w:rsidP="006076CD">
            <w:pPr>
              <w:rPr>
                <w:sz w:val="24"/>
                <w:szCs w:val="24"/>
              </w:rPr>
            </w:pPr>
            <w:r>
              <w:rPr>
                <w:rFonts w:hint="eastAsia"/>
                <w:sz w:val="24"/>
                <w:szCs w:val="24"/>
              </w:rPr>
              <w:t>部分払いを行った出来形部分を除く全ての資材（鋼材類、燃料油類等）</w:t>
            </w:r>
          </w:p>
        </w:tc>
        <w:tc>
          <w:tcPr>
            <w:tcW w:w="2268" w:type="dxa"/>
            <w:shd w:val="clear" w:color="auto" w:fill="D9D9D9" w:themeFill="background1" w:themeFillShade="D9"/>
            <w:vAlign w:val="center"/>
          </w:tcPr>
          <w:p w:rsidR="00FE6AEB" w:rsidRPr="001676FB" w:rsidRDefault="009B1EDC" w:rsidP="006076CD">
            <w:pPr>
              <w:rPr>
                <w:sz w:val="24"/>
                <w:szCs w:val="24"/>
              </w:rPr>
            </w:pPr>
            <w:r>
              <w:rPr>
                <w:rFonts w:hint="eastAsia"/>
                <w:sz w:val="24"/>
                <w:szCs w:val="24"/>
              </w:rPr>
              <w:t>賃金水準の変更がなされた日以降の基準日の残工事量に対する資材、労務単価等</w:t>
            </w:r>
          </w:p>
        </w:tc>
      </w:tr>
      <w:tr w:rsidR="006076CD" w:rsidTr="00BF1699">
        <w:tc>
          <w:tcPr>
            <w:tcW w:w="1276" w:type="dxa"/>
            <w:vMerge/>
            <w:vAlign w:val="center"/>
          </w:tcPr>
          <w:p w:rsidR="00FE6AEB" w:rsidRDefault="00FE6AEB" w:rsidP="006076CD">
            <w:pPr>
              <w:jc w:val="center"/>
              <w:rPr>
                <w:sz w:val="24"/>
                <w:szCs w:val="24"/>
              </w:rPr>
            </w:pPr>
          </w:p>
        </w:tc>
        <w:tc>
          <w:tcPr>
            <w:tcW w:w="1418" w:type="dxa"/>
            <w:vAlign w:val="center"/>
          </w:tcPr>
          <w:p w:rsidR="00FE6AEB" w:rsidRDefault="00FE6AEB" w:rsidP="006076CD">
            <w:pPr>
              <w:jc w:val="center"/>
              <w:rPr>
                <w:sz w:val="24"/>
                <w:szCs w:val="24"/>
              </w:rPr>
            </w:pPr>
            <w:r>
              <w:rPr>
                <w:rFonts w:hint="eastAsia"/>
                <w:sz w:val="24"/>
                <w:szCs w:val="24"/>
              </w:rPr>
              <w:t>受注者及び請負者の負担</w:t>
            </w:r>
          </w:p>
        </w:tc>
        <w:tc>
          <w:tcPr>
            <w:tcW w:w="2693" w:type="dxa"/>
            <w:vAlign w:val="center"/>
          </w:tcPr>
          <w:p w:rsidR="00FE6AEB" w:rsidRDefault="009B1EDC" w:rsidP="006076CD">
            <w:pPr>
              <w:rPr>
                <w:sz w:val="24"/>
                <w:szCs w:val="24"/>
              </w:rPr>
            </w:pPr>
            <w:r>
              <w:rPr>
                <w:rFonts w:hint="eastAsia"/>
                <w:sz w:val="24"/>
                <w:szCs w:val="24"/>
              </w:rPr>
              <w:t>残工事費の１．５％</w:t>
            </w:r>
          </w:p>
        </w:tc>
        <w:tc>
          <w:tcPr>
            <w:tcW w:w="2551" w:type="dxa"/>
            <w:vAlign w:val="center"/>
          </w:tcPr>
          <w:p w:rsidR="00FE6AEB" w:rsidRDefault="009B1EDC" w:rsidP="006076CD">
            <w:pPr>
              <w:rPr>
                <w:sz w:val="24"/>
                <w:szCs w:val="24"/>
              </w:rPr>
            </w:pPr>
            <w:r>
              <w:rPr>
                <w:rFonts w:hint="eastAsia"/>
                <w:sz w:val="24"/>
                <w:szCs w:val="24"/>
              </w:rPr>
              <w:t>対象工事費の１．０％</w:t>
            </w:r>
          </w:p>
          <w:p w:rsidR="009B1EDC" w:rsidRDefault="009B1EDC" w:rsidP="006076CD">
            <w:pPr>
              <w:rPr>
                <w:sz w:val="24"/>
                <w:szCs w:val="24"/>
              </w:rPr>
            </w:pPr>
            <w:r>
              <w:rPr>
                <w:rFonts w:hint="eastAsia"/>
                <w:sz w:val="24"/>
                <w:szCs w:val="24"/>
              </w:rPr>
              <w:t>（ただし、全体スライド又はインフレスライドと併用の場合、全体スライド又はインフレスライド適用期間における負担はなし）</w:t>
            </w:r>
          </w:p>
        </w:tc>
        <w:tc>
          <w:tcPr>
            <w:tcW w:w="2268" w:type="dxa"/>
            <w:shd w:val="clear" w:color="auto" w:fill="D9D9D9" w:themeFill="background1" w:themeFillShade="D9"/>
            <w:vAlign w:val="center"/>
          </w:tcPr>
          <w:p w:rsidR="00FE6AEB" w:rsidRDefault="009B1EDC" w:rsidP="006076CD">
            <w:pPr>
              <w:rPr>
                <w:sz w:val="24"/>
                <w:szCs w:val="24"/>
              </w:rPr>
            </w:pPr>
            <w:r>
              <w:rPr>
                <w:rFonts w:hint="eastAsia"/>
                <w:sz w:val="24"/>
                <w:szCs w:val="24"/>
              </w:rPr>
              <w:t>残工事費の１．０％</w:t>
            </w:r>
          </w:p>
          <w:p w:rsidR="009B1EDC" w:rsidRPr="009B1EDC" w:rsidRDefault="009B1EDC" w:rsidP="006076CD">
            <w:pPr>
              <w:rPr>
                <w:sz w:val="24"/>
                <w:szCs w:val="24"/>
              </w:rPr>
            </w:pPr>
            <w:r>
              <w:rPr>
                <w:rFonts w:hint="eastAsia"/>
                <w:sz w:val="24"/>
                <w:szCs w:val="24"/>
              </w:rPr>
              <w:t>（３０条「不可抗力による損害」に準拠し、建設業者の経営上最小限必要な利益まで</w:t>
            </w:r>
            <w:r w:rsidR="008B0FF3">
              <w:rPr>
                <w:rFonts w:hint="eastAsia"/>
                <w:sz w:val="24"/>
                <w:szCs w:val="24"/>
              </w:rPr>
              <w:t>損</w:t>
            </w:r>
            <w:r>
              <w:rPr>
                <w:rFonts w:hint="eastAsia"/>
                <w:sz w:val="24"/>
                <w:szCs w:val="24"/>
              </w:rPr>
              <w:t>なわ</w:t>
            </w:r>
            <w:r w:rsidR="008B0FF3">
              <w:rPr>
                <w:rFonts w:hint="eastAsia"/>
                <w:sz w:val="24"/>
                <w:szCs w:val="24"/>
              </w:rPr>
              <w:t>ないよう定め</w:t>
            </w:r>
            <w:r w:rsidR="000C2F27">
              <w:rPr>
                <w:rFonts w:hint="eastAsia"/>
                <w:sz w:val="24"/>
                <w:szCs w:val="24"/>
              </w:rPr>
              <w:t>られ</w:t>
            </w:r>
            <w:r w:rsidR="008B0FF3">
              <w:rPr>
                <w:rFonts w:hint="eastAsia"/>
                <w:sz w:val="24"/>
                <w:szCs w:val="24"/>
              </w:rPr>
              <w:t>た「１％」を採用。</w:t>
            </w:r>
            <w:r>
              <w:rPr>
                <w:rFonts w:hint="eastAsia"/>
                <w:sz w:val="24"/>
                <w:szCs w:val="24"/>
              </w:rPr>
              <w:t>）</w:t>
            </w:r>
          </w:p>
        </w:tc>
      </w:tr>
      <w:tr w:rsidR="006076CD" w:rsidTr="00BF1699">
        <w:tc>
          <w:tcPr>
            <w:tcW w:w="1276" w:type="dxa"/>
          </w:tcPr>
          <w:p w:rsidR="008B0FF3" w:rsidRDefault="008B0FF3" w:rsidP="00204BC5">
            <w:pPr>
              <w:rPr>
                <w:sz w:val="24"/>
                <w:szCs w:val="24"/>
              </w:rPr>
            </w:pPr>
          </w:p>
        </w:tc>
        <w:tc>
          <w:tcPr>
            <w:tcW w:w="1418" w:type="dxa"/>
            <w:vAlign w:val="center"/>
          </w:tcPr>
          <w:p w:rsidR="008B0FF3" w:rsidRDefault="008B0FF3" w:rsidP="006076CD">
            <w:pPr>
              <w:jc w:val="center"/>
              <w:rPr>
                <w:sz w:val="24"/>
                <w:szCs w:val="24"/>
              </w:rPr>
            </w:pPr>
            <w:r>
              <w:rPr>
                <w:rFonts w:hint="eastAsia"/>
                <w:sz w:val="24"/>
                <w:szCs w:val="24"/>
              </w:rPr>
              <w:t>再スライド</w:t>
            </w:r>
          </w:p>
        </w:tc>
        <w:tc>
          <w:tcPr>
            <w:tcW w:w="2693" w:type="dxa"/>
            <w:vAlign w:val="center"/>
          </w:tcPr>
          <w:p w:rsidR="008B0FF3" w:rsidRDefault="008B0FF3" w:rsidP="006076CD">
            <w:pPr>
              <w:rPr>
                <w:sz w:val="24"/>
                <w:szCs w:val="24"/>
              </w:rPr>
            </w:pPr>
            <w:r>
              <w:rPr>
                <w:rFonts w:hint="eastAsia"/>
                <w:sz w:val="24"/>
                <w:szCs w:val="24"/>
              </w:rPr>
              <w:t>可能</w:t>
            </w:r>
          </w:p>
          <w:p w:rsidR="008B0FF3" w:rsidRDefault="008B0FF3" w:rsidP="006076CD">
            <w:pPr>
              <w:rPr>
                <w:sz w:val="24"/>
                <w:szCs w:val="24"/>
              </w:rPr>
            </w:pPr>
            <w:r>
              <w:rPr>
                <w:rFonts w:hint="eastAsia"/>
                <w:sz w:val="24"/>
                <w:szCs w:val="24"/>
              </w:rPr>
              <w:t>（全体スライド又はインフレスライド適用後、１２か月経過後に適用可能）</w:t>
            </w:r>
          </w:p>
        </w:tc>
        <w:tc>
          <w:tcPr>
            <w:tcW w:w="2551" w:type="dxa"/>
            <w:vAlign w:val="center"/>
          </w:tcPr>
          <w:p w:rsidR="008B0FF3" w:rsidRPr="008B0FF3" w:rsidRDefault="008B0FF3" w:rsidP="006076CD">
            <w:pPr>
              <w:rPr>
                <w:sz w:val="24"/>
                <w:szCs w:val="24"/>
              </w:rPr>
            </w:pPr>
            <w:r>
              <w:rPr>
                <w:rFonts w:hint="eastAsia"/>
                <w:sz w:val="24"/>
                <w:szCs w:val="24"/>
              </w:rPr>
              <w:t>なし</w:t>
            </w:r>
          </w:p>
        </w:tc>
        <w:tc>
          <w:tcPr>
            <w:tcW w:w="2268" w:type="dxa"/>
            <w:shd w:val="clear" w:color="auto" w:fill="D9D9D9" w:themeFill="background1" w:themeFillShade="D9"/>
            <w:vAlign w:val="center"/>
          </w:tcPr>
          <w:p w:rsidR="008B0FF3" w:rsidRDefault="008B0FF3" w:rsidP="006076CD">
            <w:pPr>
              <w:rPr>
                <w:sz w:val="24"/>
                <w:szCs w:val="24"/>
              </w:rPr>
            </w:pPr>
            <w:r>
              <w:rPr>
                <w:rFonts w:hint="eastAsia"/>
                <w:sz w:val="24"/>
                <w:szCs w:val="24"/>
              </w:rPr>
              <w:t>可能</w:t>
            </w:r>
          </w:p>
          <w:p w:rsidR="008B0FF3" w:rsidRDefault="00C87647" w:rsidP="006076CD">
            <w:pPr>
              <w:rPr>
                <w:sz w:val="24"/>
                <w:szCs w:val="24"/>
              </w:rPr>
            </w:pPr>
            <w:r>
              <w:rPr>
                <w:rFonts w:hint="eastAsia"/>
                <w:sz w:val="24"/>
                <w:szCs w:val="24"/>
              </w:rPr>
              <w:t>（</w:t>
            </w:r>
            <w:r w:rsidR="008B0FF3">
              <w:rPr>
                <w:rFonts w:hint="eastAsia"/>
                <w:sz w:val="24"/>
                <w:szCs w:val="24"/>
              </w:rPr>
              <w:t>賃金水準</w:t>
            </w:r>
            <w:r w:rsidR="00892D2D">
              <w:rPr>
                <w:rFonts w:hint="eastAsia"/>
                <w:sz w:val="24"/>
                <w:szCs w:val="24"/>
              </w:rPr>
              <w:t>の変更がなされる都度、適用可能</w:t>
            </w:r>
            <w:r w:rsidR="008B0FF3">
              <w:rPr>
                <w:rFonts w:hint="eastAsia"/>
                <w:sz w:val="24"/>
                <w:szCs w:val="24"/>
              </w:rPr>
              <w:t>）</w:t>
            </w:r>
          </w:p>
        </w:tc>
      </w:tr>
    </w:tbl>
    <w:p w:rsidR="00204BC5" w:rsidRDefault="00204BC5" w:rsidP="00204BC5">
      <w:pPr>
        <w:ind w:left="480" w:hangingChars="200" w:hanging="480"/>
        <w:rPr>
          <w:sz w:val="24"/>
          <w:szCs w:val="24"/>
        </w:rPr>
      </w:pPr>
    </w:p>
    <w:p w:rsidR="00892D2D" w:rsidRPr="000A7C8A" w:rsidRDefault="00892D2D" w:rsidP="000A7C8A">
      <w:pPr>
        <w:ind w:left="482" w:hangingChars="200" w:hanging="482"/>
        <w:rPr>
          <w:b/>
          <w:sz w:val="24"/>
          <w:szCs w:val="24"/>
        </w:rPr>
      </w:pPr>
      <w:r w:rsidRPr="000A7C8A">
        <w:rPr>
          <w:rFonts w:hint="eastAsia"/>
          <w:b/>
          <w:sz w:val="24"/>
          <w:szCs w:val="24"/>
        </w:rPr>
        <w:t>２．請求日及び基準日等について</w:t>
      </w:r>
    </w:p>
    <w:tbl>
      <w:tblPr>
        <w:tblStyle w:val="a5"/>
        <w:tblW w:w="0" w:type="auto"/>
        <w:tblInd w:w="480" w:type="dxa"/>
        <w:tblLook w:val="04A0" w:firstRow="1" w:lastRow="0" w:firstColumn="1" w:lastColumn="0" w:noHBand="0" w:noVBand="1"/>
      </w:tblPr>
      <w:tblGrid>
        <w:gridCol w:w="9482"/>
      </w:tblGrid>
      <w:tr w:rsidR="00323138" w:rsidTr="00323138">
        <w:tc>
          <w:tcPr>
            <w:tcW w:w="9944" w:type="dxa"/>
          </w:tcPr>
          <w:p w:rsidR="00323138" w:rsidRDefault="00323138" w:rsidP="00323138">
            <w:pPr>
              <w:ind w:left="480" w:hangingChars="200" w:hanging="480"/>
              <w:rPr>
                <w:sz w:val="24"/>
                <w:szCs w:val="24"/>
              </w:rPr>
            </w:pPr>
            <w:r>
              <w:rPr>
                <w:rFonts w:hint="eastAsia"/>
                <w:sz w:val="24"/>
                <w:szCs w:val="24"/>
              </w:rPr>
              <w:t xml:space="preserve">　請求日及び基準日等の定義は、以下のとおりとする。</w:t>
            </w:r>
          </w:p>
          <w:p w:rsidR="00323138" w:rsidRDefault="00323138" w:rsidP="00323138">
            <w:pPr>
              <w:ind w:left="480" w:hangingChars="200" w:hanging="480"/>
              <w:rPr>
                <w:sz w:val="24"/>
                <w:szCs w:val="24"/>
              </w:rPr>
            </w:pPr>
            <w:r>
              <w:rPr>
                <w:rFonts w:hint="eastAsia"/>
                <w:sz w:val="24"/>
                <w:szCs w:val="24"/>
              </w:rPr>
              <w:t>（１）請求日：スライド変更の可能性があるため、発注者又は請負者が請負代金額の変更の協議（以下「スライド協議」という。）を請求した日とする。</w:t>
            </w:r>
          </w:p>
          <w:p w:rsidR="00323138" w:rsidRDefault="00323138" w:rsidP="00323138">
            <w:pPr>
              <w:ind w:left="480" w:hangingChars="200" w:hanging="480"/>
              <w:rPr>
                <w:sz w:val="24"/>
                <w:szCs w:val="24"/>
              </w:rPr>
            </w:pPr>
            <w:r>
              <w:rPr>
                <w:rFonts w:hint="eastAsia"/>
                <w:sz w:val="24"/>
                <w:szCs w:val="24"/>
              </w:rPr>
              <w:t>（２）基準日：請求日とすることを基本とする。</w:t>
            </w:r>
          </w:p>
          <w:p w:rsidR="00323138" w:rsidRDefault="00323138" w:rsidP="00323138">
            <w:pPr>
              <w:ind w:left="480" w:hangingChars="200" w:hanging="480"/>
              <w:rPr>
                <w:sz w:val="24"/>
                <w:szCs w:val="24"/>
              </w:rPr>
            </w:pPr>
            <w:r>
              <w:rPr>
                <w:rFonts w:hint="eastAsia"/>
                <w:sz w:val="24"/>
                <w:szCs w:val="24"/>
              </w:rPr>
              <w:t>（３）残工期：基準日以降の工事期間とする。</w:t>
            </w:r>
          </w:p>
        </w:tc>
      </w:tr>
    </w:tbl>
    <w:p w:rsidR="00323138" w:rsidRDefault="00323138" w:rsidP="00204BC5">
      <w:pPr>
        <w:ind w:left="480" w:hangingChars="200" w:hanging="480"/>
        <w:rPr>
          <w:sz w:val="24"/>
          <w:szCs w:val="24"/>
        </w:rPr>
      </w:pPr>
    </w:p>
    <w:p w:rsidR="00323138" w:rsidRDefault="00323138" w:rsidP="00204BC5">
      <w:pPr>
        <w:ind w:left="480" w:hangingChars="200" w:hanging="480"/>
        <w:rPr>
          <w:sz w:val="24"/>
          <w:szCs w:val="24"/>
        </w:rPr>
      </w:pPr>
      <w:r>
        <w:rPr>
          <w:rFonts w:hint="eastAsia"/>
          <w:sz w:val="24"/>
          <w:szCs w:val="24"/>
        </w:rPr>
        <w:t>・請求日について</w:t>
      </w:r>
    </w:p>
    <w:p w:rsidR="00323138" w:rsidRDefault="00323138" w:rsidP="00323138">
      <w:pPr>
        <w:ind w:firstLineChars="100" w:firstLine="240"/>
        <w:rPr>
          <w:sz w:val="24"/>
          <w:szCs w:val="24"/>
        </w:rPr>
      </w:pPr>
      <w:r>
        <w:rPr>
          <w:rFonts w:hint="eastAsia"/>
          <w:sz w:val="24"/>
          <w:szCs w:val="24"/>
        </w:rPr>
        <w:t>請求に際しては、残工事の工期が基準日（請求日とすることを基本とする。請求日から１４日以内の範囲で定めることも可とする。）から２か月以上必要であることに留意すること。</w:t>
      </w:r>
    </w:p>
    <w:p w:rsidR="00323138" w:rsidRDefault="00323138" w:rsidP="00204BC5">
      <w:pPr>
        <w:ind w:left="480" w:hangingChars="200" w:hanging="480"/>
        <w:rPr>
          <w:sz w:val="24"/>
          <w:szCs w:val="24"/>
        </w:rPr>
      </w:pPr>
      <w:r>
        <w:rPr>
          <w:rFonts w:hint="eastAsia"/>
          <w:sz w:val="24"/>
          <w:szCs w:val="24"/>
        </w:rPr>
        <w:t>・基準日について</w:t>
      </w:r>
    </w:p>
    <w:p w:rsidR="00323138" w:rsidRDefault="00323138" w:rsidP="00323138">
      <w:pPr>
        <w:ind w:firstLineChars="100" w:firstLine="240"/>
        <w:rPr>
          <w:sz w:val="24"/>
          <w:szCs w:val="24"/>
        </w:rPr>
      </w:pPr>
      <w:r>
        <w:rPr>
          <w:rFonts w:hint="eastAsia"/>
          <w:sz w:val="24"/>
          <w:szCs w:val="24"/>
        </w:rPr>
        <w:t>発注者と請負者とが協議して定める基準日は、請求日を基本とするが、これにより難い場合は、請求日から１４日以内の範囲で定める。</w:t>
      </w:r>
    </w:p>
    <w:p w:rsidR="00323138" w:rsidRDefault="00323138" w:rsidP="00323138">
      <w:pPr>
        <w:rPr>
          <w:sz w:val="24"/>
          <w:szCs w:val="24"/>
        </w:rPr>
      </w:pPr>
      <w:r>
        <w:rPr>
          <w:rFonts w:hint="eastAsia"/>
          <w:sz w:val="24"/>
          <w:szCs w:val="24"/>
        </w:rPr>
        <w:t>・残工期について</w:t>
      </w:r>
    </w:p>
    <w:p w:rsidR="00323138" w:rsidRDefault="00BF1699" w:rsidP="00323138">
      <w:pPr>
        <w:rPr>
          <w:sz w:val="24"/>
          <w:szCs w:val="24"/>
        </w:rPr>
      </w:pPr>
      <w:r>
        <w:rPr>
          <w:rFonts w:hint="eastAsia"/>
          <w:sz w:val="24"/>
          <w:szCs w:val="24"/>
        </w:rPr>
        <w:t xml:space="preserve">　残工期については、基準日における契約工期の残</w:t>
      </w:r>
      <w:r w:rsidR="00323138">
        <w:rPr>
          <w:rFonts w:hint="eastAsia"/>
          <w:sz w:val="24"/>
          <w:szCs w:val="24"/>
        </w:rPr>
        <w:t>工事期間を基本とする。</w:t>
      </w:r>
    </w:p>
    <w:p w:rsidR="00323138" w:rsidRDefault="00323138" w:rsidP="00323138">
      <w:pPr>
        <w:rPr>
          <w:sz w:val="24"/>
          <w:szCs w:val="24"/>
        </w:rPr>
      </w:pPr>
    </w:p>
    <w:p w:rsidR="00323138" w:rsidRPr="000A7C8A" w:rsidRDefault="00323138" w:rsidP="00323138">
      <w:pPr>
        <w:rPr>
          <w:b/>
          <w:sz w:val="24"/>
          <w:szCs w:val="24"/>
        </w:rPr>
      </w:pPr>
      <w:r w:rsidRPr="000A7C8A">
        <w:rPr>
          <w:rFonts w:hint="eastAsia"/>
          <w:b/>
          <w:sz w:val="24"/>
          <w:szCs w:val="24"/>
        </w:rPr>
        <w:t>３．スライド協議の請求</w:t>
      </w:r>
    </w:p>
    <w:tbl>
      <w:tblPr>
        <w:tblStyle w:val="a5"/>
        <w:tblW w:w="0" w:type="auto"/>
        <w:tblLook w:val="04A0" w:firstRow="1" w:lastRow="0" w:firstColumn="1" w:lastColumn="0" w:noHBand="0" w:noVBand="1"/>
      </w:tblPr>
      <w:tblGrid>
        <w:gridCol w:w="9944"/>
      </w:tblGrid>
      <w:tr w:rsidR="00323138" w:rsidTr="00323138">
        <w:tc>
          <w:tcPr>
            <w:tcW w:w="9944" w:type="dxa"/>
          </w:tcPr>
          <w:p w:rsidR="00323138" w:rsidRDefault="00323138" w:rsidP="00323138">
            <w:pPr>
              <w:ind w:firstLineChars="100" w:firstLine="240"/>
              <w:rPr>
                <w:sz w:val="24"/>
                <w:szCs w:val="24"/>
              </w:rPr>
            </w:pPr>
            <w:r>
              <w:rPr>
                <w:rFonts w:hint="eastAsia"/>
                <w:sz w:val="24"/>
                <w:szCs w:val="24"/>
              </w:rPr>
              <w:t>発注者又は請負者からのスライド協議の請求は、書面により行うこととし、その期限は直近の賃金水準の変更から、次の賃金水準の変更がなされるまでとする。</w:t>
            </w:r>
          </w:p>
        </w:tc>
      </w:tr>
    </w:tbl>
    <w:p w:rsidR="00323138" w:rsidRPr="00323138" w:rsidRDefault="00323138" w:rsidP="00323138">
      <w:pPr>
        <w:rPr>
          <w:sz w:val="24"/>
          <w:szCs w:val="24"/>
        </w:rPr>
      </w:pPr>
    </w:p>
    <w:p w:rsidR="00323138" w:rsidRDefault="00323138">
      <w:pPr>
        <w:rPr>
          <w:sz w:val="24"/>
          <w:szCs w:val="24"/>
        </w:rPr>
      </w:pPr>
      <w:r>
        <w:rPr>
          <w:rFonts w:hint="eastAsia"/>
          <w:sz w:val="24"/>
          <w:szCs w:val="24"/>
        </w:rPr>
        <w:t>・スライド協議の請求について</w:t>
      </w:r>
    </w:p>
    <w:p w:rsidR="00323138" w:rsidRDefault="00674A1B">
      <w:pPr>
        <w:rPr>
          <w:sz w:val="24"/>
          <w:szCs w:val="24"/>
        </w:rPr>
      </w:pPr>
      <w:r>
        <w:rPr>
          <w:rFonts w:hint="eastAsia"/>
          <w:sz w:val="24"/>
          <w:szCs w:val="24"/>
        </w:rPr>
        <w:t xml:space="preserve">　発注者又は請負者からのスライド協議の請求は、書面（</w:t>
      </w:r>
      <w:r w:rsidR="00323138">
        <w:rPr>
          <w:rFonts w:hint="eastAsia"/>
          <w:sz w:val="24"/>
          <w:szCs w:val="24"/>
        </w:rPr>
        <w:t>様式１－１又はｌ－２）により行うこととする。</w:t>
      </w:r>
    </w:p>
    <w:p w:rsidR="00323138" w:rsidRDefault="00323138">
      <w:pPr>
        <w:rPr>
          <w:sz w:val="24"/>
          <w:szCs w:val="24"/>
        </w:rPr>
      </w:pPr>
      <w:r>
        <w:rPr>
          <w:rFonts w:hint="eastAsia"/>
          <w:sz w:val="24"/>
          <w:szCs w:val="24"/>
        </w:rPr>
        <w:t xml:space="preserve">　また、基準日設定後に新たに賃金水準が変更され、かつ、残工事の工期が新たな基準日から２か月以上ある場合には、その都度スライド協議の請求をすることができる。</w:t>
      </w:r>
    </w:p>
    <w:p w:rsidR="00323138" w:rsidRDefault="00323138">
      <w:pPr>
        <w:rPr>
          <w:sz w:val="24"/>
          <w:szCs w:val="24"/>
        </w:rPr>
      </w:pPr>
      <w:r>
        <w:rPr>
          <w:rFonts w:hint="eastAsia"/>
          <w:sz w:val="24"/>
          <w:szCs w:val="24"/>
        </w:rPr>
        <w:t xml:space="preserve">　なお、直近の賃金水準の変更から次の賃金水準の変更の間における発注者又は請負者からのスライド協議の請求は、１回を基本とする</w:t>
      </w:r>
    </w:p>
    <w:p w:rsidR="00323138" w:rsidRDefault="00323138">
      <w:pPr>
        <w:rPr>
          <w:sz w:val="24"/>
          <w:szCs w:val="24"/>
        </w:rPr>
      </w:pPr>
      <w:r>
        <w:rPr>
          <w:rFonts w:hint="eastAsia"/>
          <w:sz w:val="24"/>
          <w:szCs w:val="24"/>
        </w:rPr>
        <w:t>・スライド額協議開始日について</w:t>
      </w:r>
    </w:p>
    <w:p w:rsidR="00323138" w:rsidRDefault="00323138">
      <w:pPr>
        <w:rPr>
          <w:sz w:val="24"/>
          <w:szCs w:val="24"/>
        </w:rPr>
      </w:pPr>
      <w:r>
        <w:rPr>
          <w:rFonts w:hint="eastAsia"/>
          <w:sz w:val="24"/>
          <w:szCs w:val="24"/>
        </w:rPr>
        <w:t xml:space="preserve">　発注者は、請負者の意見を聴いてス</w:t>
      </w:r>
      <w:r w:rsidR="00674A1B">
        <w:rPr>
          <w:rFonts w:hint="eastAsia"/>
          <w:sz w:val="24"/>
          <w:szCs w:val="24"/>
        </w:rPr>
        <w:t>ライド額協議開始日を定め、請求日から７日以内に請負者に書面（</w:t>
      </w:r>
      <w:r>
        <w:rPr>
          <w:rFonts w:hint="eastAsia"/>
          <w:sz w:val="24"/>
          <w:szCs w:val="24"/>
        </w:rPr>
        <w:t>様式２）により通知する。</w:t>
      </w:r>
    </w:p>
    <w:p w:rsidR="00323138" w:rsidRDefault="00323138">
      <w:pPr>
        <w:rPr>
          <w:sz w:val="24"/>
          <w:szCs w:val="24"/>
        </w:rPr>
      </w:pPr>
      <w:r>
        <w:rPr>
          <w:rFonts w:hint="eastAsia"/>
          <w:sz w:val="24"/>
          <w:szCs w:val="24"/>
        </w:rPr>
        <w:t>・実施フローについて</w:t>
      </w:r>
    </w:p>
    <w:p w:rsidR="00323138" w:rsidRDefault="00323138">
      <w:pPr>
        <w:rPr>
          <w:sz w:val="24"/>
          <w:szCs w:val="24"/>
        </w:rPr>
      </w:pPr>
      <w:r>
        <w:rPr>
          <w:rFonts w:hint="eastAsia"/>
          <w:sz w:val="24"/>
          <w:szCs w:val="24"/>
        </w:rPr>
        <w:t xml:space="preserve">　別紙</w:t>
      </w:r>
      <w:r w:rsidR="006E32F3">
        <w:rPr>
          <w:rFonts w:hint="eastAsia"/>
          <w:sz w:val="24"/>
          <w:szCs w:val="24"/>
        </w:rPr>
        <w:t>「契</w:t>
      </w:r>
      <w:r w:rsidR="006841FB">
        <w:rPr>
          <w:rFonts w:hint="eastAsia"/>
          <w:sz w:val="24"/>
          <w:szCs w:val="24"/>
        </w:rPr>
        <w:t>約約款第２６</w:t>
      </w:r>
      <w:r w:rsidR="006E32F3">
        <w:rPr>
          <w:rFonts w:hint="eastAsia"/>
          <w:sz w:val="24"/>
          <w:szCs w:val="24"/>
        </w:rPr>
        <w:t>条第６項に伴う実施フロー」を参照すること。</w:t>
      </w:r>
    </w:p>
    <w:p w:rsidR="006E32F3" w:rsidRPr="000A7C8A" w:rsidRDefault="006E32F3">
      <w:pPr>
        <w:rPr>
          <w:b/>
          <w:sz w:val="24"/>
          <w:szCs w:val="24"/>
        </w:rPr>
      </w:pPr>
      <w:r w:rsidRPr="000A7C8A">
        <w:rPr>
          <w:rFonts w:hint="eastAsia"/>
          <w:b/>
          <w:sz w:val="24"/>
          <w:szCs w:val="24"/>
        </w:rPr>
        <w:lastRenderedPageBreak/>
        <w:t>４．請負代金額の変更</w:t>
      </w:r>
    </w:p>
    <w:tbl>
      <w:tblPr>
        <w:tblStyle w:val="a5"/>
        <w:tblW w:w="0" w:type="auto"/>
        <w:tblLook w:val="04A0" w:firstRow="1" w:lastRow="0" w:firstColumn="1" w:lastColumn="0" w:noHBand="0" w:noVBand="1"/>
      </w:tblPr>
      <w:tblGrid>
        <w:gridCol w:w="9944"/>
      </w:tblGrid>
      <w:tr w:rsidR="00E17872" w:rsidTr="00E17872">
        <w:tc>
          <w:tcPr>
            <w:tcW w:w="9944" w:type="dxa"/>
          </w:tcPr>
          <w:p w:rsidR="00E17872" w:rsidRDefault="00E17872" w:rsidP="004E2DDE">
            <w:pPr>
              <w:ind w:left="480" w:hangingChars="200" w:hanging="480"/>
              <w:rPr>
                <w:sz w:val="24"/>
                <w:szCs w:val="24"/>
              </w:rPr>
            </w:pPr>
            <w:r>
              <w:rPr>
                <w:rFonts w:hint="eastAsia"/>
                <w:sz w:val="24"/>
                <w:szCs w:val="24"/>
              </w:rPr>
              <w:t>（１）賃金水準又は物価水準の変動による請負代金の変更額（以下「スライド額」という。）は、当該工事に係る変動額のうち請負代金額から基準日における出来形部分に相応する請負代金額を控除した額の１００分の１に相当する金額を超える額とする。</w:t>
            </w:r>
          </w:p>
          <w:p w:rsidR="00E17872" w:rsidRDefault="00E17872" w:rsidP="00E17872">
            <w:pPr>
              <w:rPr>
                <w:sz w:val="24"/>
                <w:szCs w:val="24"/>
              </w:rPr>
            </w:pPr>
            <w:r>
              <w:rPr>
                <w:rFonts w:hint="eastAsia"/>
                <w:sz w:val="24"/>
                <w:szCs w:val="24"/>
              </w:rPr>
              <w:t>（２）増額スライド額については、次式により行う。</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Ｓ</w:t>
            </w:r>
            <w:r w:rsidR="004E2DDE" w:rsidRPr="004E2DDE">
              <w:rPr>
                <w:rFonts w:hint="eastAsia"/>
                <w:sz w:val="24"/>
                <w:szCs w:val="24"/>
                <w:vertAlign w:val="subscript"/>
              </w:rPr>
              <w:t>増</w:t>
            </w:r>
            <w:r>
              <w:rPr>
                <w:rFonts w:hint="eastAsia"/>
                <w:sz w:val="24"/>
                <w:szCs w:val="24"/>
              </w:rPr>
              <w:t>＝</w:t>
            </w:r>
            <w:r>
              <w:rPr>
                <w:rFonts w:hint="eastAsia"/>
                <w:sz w:val="24"/>
                <w:szCs w:val="24"/>
              </w:rPr>
              <w:t>[</w:t>
            </w:r>
            <w:r>
              <w:rPr>
                <w:rFonts w:hint="eastAsia"/>
                <w:sz w:val="24"/>
                <w:szCs w:val="24"/>
              </w:rPr>
              <w:t>Ｐ</w:t>
            </w:r>
            <w:r w:rsidR="004E2DDE">
              <w:rPr>
                <w:rFonts w:hint="eastAsia"/>
                <w:sz w:val="24"/>
                <w:szCs w:val="24"/>
                <w:vertAlign w:val="subscript"/>
              </w:rPr>
              <w:t>２</w:t>
            </w:r>
            <w:r>
              <w:rPr>
                <w:rFonts w:hint="eastAsia"/>
                <w:sz w:val="24"/>
                <w:szCs w:val="24"/>
              </w:rPr>
              <w:t>－Ｐ</w:t>
            </w:r>
            <w:r w:rsidR="004E2DDE">
              <w:rPr>
                <w:rFonts w:hint="eastAsia"/>
                <w:sz w:val="24"/>
                <w:szCs w:val="24"/>
                <w:vertAlign w:val="subscript"/>
              </w:rPr>
              <w:t>１</w:t>
            </w:r>
            <w:r>
              <w:rPr>
                <w:rFonts w:hint="eastAsia"/>
                <w:sz w:val="24"/>
                <w:szCs w:val="24"/>
              </w:rPr>
              <w:t>－（Ｐ</w:t>
            </w:r>
            <w:r w:rsidR="004E2DDE">
              <w:rPr>
                <w:rFonts w:hint="eastAsia"/>
                <w:sz w:val="24"/>
                <w:szCs w:val="24"/>
                <w:vertAlign w:val="subscript"/>
              </w:rPr>
              <w:t>１</w:t>
            </w:r>
            <w:r>
              <w:rPr>
                <w:rFonts w:hint="eastAsia"/>
                <w:sz w:val="24"/>
                <w:szCs w:val="24"/>
              </w:rPr>
              <w:t>×１</w:t>
            </w:r>
            <w:r>
              <w:rPr>
                <w:rFonts w:hint="eastAsia"/>
                <w:sz w:val="24"/>
                <w:szCs w:val="24"/>
              </w:rPr>
              <w:t>/</w:t>
            </w:r>
            <w:r>
              <w:rPr>
                <w:rFonts w:hint="eastAsia"/>
                <w:sz w:val="24"/>
                <w:szCs w:val="24"/>
              </w:rPr>
              <w:t>１００）</w:t>
            </w:r>
            <w:r>
              <w:rPr>
                <w:rFonts w:hint="eastAsia"/>
                <w:sz w:val="24"/>
                <w:szCs w:val="24"/>
              </w:rPr>
              <w:t>]</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Pr>
                <w:rFonts w:hint="eastAsia"/>
                <w:sz w:val="24"/>
                <w:szCs w:val="24"/>
              </w:rPr>
              <w:t>この式において、Ｓ</w:t>
            </w:r>
            <w:r w:rsidR="004E2DDE" w:rsidRPr="004E2DDE">
              <w:rPr>
                <w:rFonts w:hint="eastAsia"/>
                <w:sz w:val="24"/>
                <w:szCs w:val="24"/>
                <w:vertAlign w:val="subscript"/>
              </w:rPr>
              <w:t>増</w:t>
            </w:r>
            <w:r>
              <w:rPr>
                <w:rFonts w:hint="eastAsia"/>
                <w:sz w:val="24"/>
                <w:szCs w:val="24"/>
              </w:rPr>
              <w:t>、Ｐ</w:t>
            </w:r>
            <w:r w:rsidR="004E2DDE">
              <w:rPr>
                <w:rFonts w:hint="eastAsia"/>
                <w:sz w:val="24"/>
                <w:szCs w:val="24"/>
                <w:vertAlign w:val="subscript"/>
              </w:rPr>
              <w:t>１</w:t>
            </w:r>
            <w:r>
              <w:rPr>
                <w:rFonts w:hint="eastAsia"/>
                <w:sz w:val="24"/>
                <w:szCs w:val="24"/>
              </w:rPr>
              <w:t>及びＰ</w:t>
            </w:r>
            <w:r w:rsidR="004E2DDE">
              <w:rPr>
                <w:rFonts w:hint="eastAsia"/>
                <w:sz w:val="24"/>
                <w:szCs w:val="24"/>
                <w:vertAlign w:val="subscript"/>
              </w:rPr>
              <w:t>２</w:t>
            </w:r>
            <w:r>
              <w:rPr>
                <w:rFonts w:hint="eastAsia"/>
                <w:sz w:val="24"/>
                <w:szCs w:val="24"/>
              </w:rPr>
              <w:t>は、それぞれ次の額を表すものとする。</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Ｓ</w:t>
            </w:r>
            <w:r w:rsidR="004E2DDE" w:rsidRPr="004E2DDE">
              <w:rPr>
                <w:rFonts w:hint="eastAsia"/>
                <w:sz w:val="24"/>
                <w:szCs w:val="24"/>
                <w:vertAlign w:val="subscript"/>
              </w:rPr>
              <w:t>増</w:t>
            </w:r>
            <w:r>
              <w:rPr>
                <w:rFonts w:hint="eastAsia"/>
                <w:sz w:val="24"/>
                <w:szCs w:val="24"/>
              </w:rPr>
              <w:t>：増額スライド額</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Ｐ</w:t>
            </w:r>
            <w:r w:rsidR="004E2DDE">
              <w:rPr>
                <w:rFonts w:hint="eastAsia"/>
                <w:sz w:val="24"/>
                <w:szCs w:val="24"/>
                <w:vertAlign w:val="subscript"/>
              </w:rPr>
              <w:t>１</w:t>
            </w:r>
            <w:r>
              <w:rPr>
                <w:rFonts w:hint="eastAsia"/>
                <w:sz w:val="24"/>
                <w:szCs w:val="24"/>
              </w:rPr>
              <w:t>：請負代金</w:t>
            </w:r>
            <w:r w:rsidR="00674A1B">
              <w:rPr>
                <w:rFonts w:hint="eastAsia"/>
                <w:sz w:val="24"/>
                <w:szCs w:val="24"/>
              </w:rPr>
              <w:t>額</w:t>
            </w:r>
            <w:r>
              <w:rPr>
                <w:rFonts w:hint="eastAsia"/>
                <w:sz w:val="24"/>
                <w:szCs w:val="24"/>
              </w:rPr>
              <w:t>から基準日における出来形部分に相応する請負代金額を控除した額</w:t>
            </w:r>
          </w:p>
          <w:p w:rsidR="00D14617" w:rsidRDefault="00D14617" w:rsidP="00E17872">
            <w:pPr>
              <w:rPr>
                <w:sz w:val="24"/>
                <w:szCs w:val="24"/>
              </w:rPr>
            </w:pPr>
            <w:r>
              <w:rPr>
                <w:rFonts w:hint="eastAsia"/>
                <w:sz w:val="24"/>
                <w:szCs w:val="24"/>
              </w:rPr>
              <w:t xml:space="preserve">　　　　　　⇒</w:t>
            </w:r>
            <w:r w:rsidRPr="00D14617">
              <w:rPr>
                <w:rFonts w:asciiTheme="majorEastAsia" w:eastAsiaTheme="majorEastAsia" w:hAnsiTheme="majorEastAsia" w:hint="eastAsia"/>
                <w:sz w:val="24"/>
                <w:szCs w:val="24"/>
              </w:rPr>
              <w:t>増額スライド前の残金額</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Ｐ</w:t>
            </w:r>
            <w:r w:rsidR="004E2DDE">
              <w:rPr>
                <w:rFonts w:hint="eastAsia"/>
                <w:sz w:val="24"/>
                <w:szCs w:val="24"/>
                <w:vertAlign w:val="subscript"/>
              </w:rPr>
              <w:t>２</w:t>
            </w:r>
            <w:r>
              <w:rPr>
                <w:rFonts w:hint="eastAsia"/>
                <w:sz w:val="24"/>
                <w:szCs w:val="24"/>
              </w:rPr>
              <w:t>：変動後（基準日）の賃金又は物価を基礎として算出したＰ</w:t>
            </w:r>
            <w:r w:rsidR="004E2DDE">
              <w:rPr>
                <w:rFonts w:hint="eastAsia"/>
                <w:sz w:val="24"/>
                <w:szCs w:val="24"/>
                <w:vertAlign w:val="subscript"/>
              </w:rPr>
              <w:t>１</w:t>
            </w:r>
            <w:r>
              <w:rPr>
                <w:rFonts w:hint="eastAsia"/>
                <w:sz w:val="24"/>
                <w:szCs w:val="24"/>
              </w:rPr>
              <w:t>に相当する額</w:t>
            </w:r>
          </w:p>
          <w:p w:rsidR="00D14617" w:rsidRDefault="00D14617" w:rsidP="00E17872">
            <w:pPr>
              <w:rPr>
                <w:sz w:val="24"/>
                <w:szCs w:val="24"/>
              </w:rPr>
            </w:pPr>
            <w:r>
              <w:rPr>
                <w:rFonts w:hint="eastAsia"/>
                <w:sz w:val="24"/>
                <w:szCs w:val="24"/>
              </w:rPr>
              <w:t xml:space="preserve">　　　　　　⇒</w:t>
            </w:r>
            <w:r w:rsidRPr="00D14617">
              <w:rPr>
                <w:rFonts w:asciiTheme="majorEastAsia" w:eastAsiaTheme="majorEastAsia" w:hAnsiTheme="majorEastAsia" w:hint="eastAsia"/>
                <w:sz w:val="24"/>
                <w:szCs w:val="24"/>
              </w:rPr>
              <w:t>増額スライド後の残金額</w:t>
            </w:r>
          </w:p>
          <w:p w:rsidR="00E17872" w:rsidRDefault="00E17872" w:rsidP="00E17872">
            <w:pPr>
              <w:rPr>
                <w:sz w:val="24"/>
                <w:szCs w:val="24"/>
              </w:rPr>
            </w:pPr>
            <w:r>
              <w:rPr>
                <w:rFonts w:hint="eastAsia"/>
                <w:sz w:val="24"/>
                <w:szCs w:val="24"/>
              </w:rPr>
              <w:t xml:space="preserve">　　　</w:t>
            </w:r>
            <w:r w:rsidR="0025118E">
              <w:rPr>
                <w:rFonts w:hint="eastAsia"/>
                <w:sz w:val="24"/>
                <w:szCs w:val="24"/>
              </w:rPr>
              <w:t xml:space="preserve">　　</w:t>
            </w:r>
            <w:r>
              <w:rPr>
                <w:rFonts w:hint="eastAsia"/>
                <w:sz w:val="24"/>
                <w:szCs w:val="24"/>
              </w:rPr>
              <w:t>（Ｐ＝α×Ｚ、α：落札率、Ｚ：発注者積算額）</w:t>
            </w:r>
          </w:p>
          <w:p w:rsidR="00E17872" w:rsidRDefault="00E17872" w:rsidP="00E17872">
            <w:pPr>
              <w:rPr>
                <w:sz w:val="24"/>
                <w:szCs w:val="24"/>
              </w:rPr>
            </w:pPr>
            <w:r>
              <w:rPr>
                <w:rFonts w:hint="eastAsia"/>
                <w:sz w:val="24"/>
                <w:szCs w:val="24"/>
              </w:rPr>
              <w:t>（３）減額スライド額については、次式により行う。</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Ｓ</w:t>
            </w:r>
            <w:r w:rsidR="00674A1B">
              <w:rPr>
                <w:rFonts w:hint="eastAsia"/>
                <w:sz w:val="24"/>
                <w:szCs w:val="24"/>
                <w:vertAlign w:val="subscript"/>
              </w:rPr>
              <w:t>減</w:t>
            </w:r>
            <w:r>
              <w:rPr>
                <w:rFonts w:hint="eastAsia"/>
                <w:sz w:val="24"/>
                <w:szCs w:val="24"/>
              </w:rPr>
              <w:t>＝</w:t>
            </w:r>
            <w:r>
              <w:rPr>
                <w:rFonts w:hint="eastAsia"/>
                <w:sz w:val="24"/>
                <w:szCs w:val="24"/>
              </w:rPr>
              <w:t>[</w:t>
            </w:r>
            <w:r>
              <w:rPr>
                <w:rFonts w:hint="eastAsia"/>
                <w:sz w:val="24"/>
                <w:szCs w:val="24"/>
              </w:rPr>
              <w:t>Ｐ</w:t>
            </w:r>
            <w:r w:rsidR="004E2DDE">
              <w:rPr>
                <w:rFonts w:hint="eastAsia"/>
                <w:sz w:val="24"/>
                <w:szCs w:val="24"/>
                <w:vertAlign w:val="subscript"/>
              </w:rPr>
              <w:t>２</w:t>
            </w:r>
            <w:r>
              <w:rPr>
                <w:rFonts w:hint="eastAsia"/>
                <w:sz w:val="24"/>
                <w:szCs w:val="24"/>
              </w:rPr>
              <w:t>－Ｐ</w:t>
            </w:r>
            <w:r w:rsidR="004E2DDE">
              <w:rPr>
                <w:rFonts w:hint="eastAsia"/>
                <w:sz w:val="24"/>
                <w:szCs w:val="24"/>
                <w:vertAlign w:val="subscript"/>
              </w:rPr>
              <w:t>１</w:t>
            </w:r>
            <w:r>
              <w:rPr>
                <w:rFonts w:hint="eastAsia"/>
                <w:sz w:val="24"/>
                <w:szCs w:val="24"/>
              </w:rPr>
              <w:t>＋（Ｐ</w:t>
            </w:r>
            <w:r w:rsidR="004E2DDE">
              <w:rPr>
                <w:rFonts w:hint="eastAsia"/>
                <w:sz w:val="24"/>
                <w:szCs w:val="24"/>
                <w:vertAlign w:val="subscript"/>
              </w:rPr>
              <w:t>１</w:t>
            </w:r>
            <w:r>
              <w:rPr>
                <w:rFonts w:hint="eastAsia"/>
                <w:sz w:val="24"/>
                <w:szCs w:val="24"/>
              </w:rPr>
              <w:t>×１</w:t>
            </w:r>
            <w:r>
              <w:rPr>
                <w:rFonts w:hint="eastAsia"/>
                <w:sz w:val="24"/>
                <w:szCs w:val="24"/>
              </w:rPr>
              <w:t>/</w:t>
            </w:r>
            <w:r>
              <w:rPr>
                <w:rFonts w:hint="eastAsia"/>
                <w:sz w:val="24"/>
                <w:szCs w:val="24"/>
              </w:rPr>
              <w:t>１００）</w:t>
            </w:r>
            <w:r>
              <w:rPr>
                <w:rFonts w:hint="eastAsia"/>
                <w:sz w:val="24"/>
                <w:szCs w:val="24"/>
              </w:rPr>
              <w:t>]</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Pr>
                <w:rFonts w:hint="eastAsia"/>
                <w:sz w:val="24"/>
                <w:szCs w:val="24"/>
              </w:rPr>
              <w:t>この式において、Ｓ</w:t>
            </w:r>
            <w:r w:rsidR="00674A1B">
              <w:rPr>
                <w:rFonts w:hint="eastAsia"/>
                <w:sz w:val="24"/>
                <w:szCs w:val="24"/>
                <w:vertAlign w:val="subscript"/>
              </w:rPr>
              <w:t>減</w:t>
            </w:r>
            <w:r>
              <w:rPr>
                <w:rFonts w:hint="eastAsia"/>
                <w:sz w:val="24"/>
                <w:szCs w:val="24"/>
              </w:rPr>
              <w:t>、Ｐ</w:t>
            </w:r>
            <w:r w:rsidR="0025118E">
              <w:rPr>
                <w:rFonts w:hint="eastAsia"/>
                <w:sz w:val="24"/>
                <w:szCs w:val="24"/>
                <w:vertAlign w:val="subscript"/>
              </w:rPr>
              <w:t>１</w:t>
            </w:r>
            <w:r>
              <w:rPr>
                <w:rFonts w:hint="eastAsia"/>
                <w:sz w:val="24"/>
                <w:szCs w:val="24"/>
              </w:rPr>
              <w:t>及びＰ</w:t>
            </w:r>
            <w:r w:rsidR="004E2DDE">
              <w:rPr>
                <w:rFonts w:hint="eastAsia"/>
                <w:sz w:val="24"/>
                <w:szCs w:val="24"/>
                <w:vertAlign w:val="subscript"/>
              </w:rPr>
              <w:t>２</w:t>
            </w:r>
            <w:r>
              <w:rPr>
                <w:rFonts w:hint="eastAsia"/>
                <w:sz w:val="24"/>
                <w:szCs w:val="24"/>
              </w:rPr>
              <w:t>は、それぞれ次の額を表すものとする。</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Ｓ</w:t>
            </w:r>
            <w:r w:rsidR="00674A1B">
              <w:rPr>
                <w:rFonts w:hint="eastAsia"/>
                <w:sz w:val="24"/>
                <w:szCs w:val="24"/>
                <w:vertAlign w:val="subscript"/>
              </w:rPr>
              <w:t>減</w:t>
            </w:r>
            <w:r>
              <w:rPr>
                <w:rFonts w:hint="eastAsia"/>
                <w:sz w:val="24"/>
                <w:szCs w:val="24"/>
              </w:rPr>
              <w:t>：減額スライド額</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Ｐ</w:t>
            </w:r>
            <w:r w:rsidR="004E2DDE">
              <w:rPr>
                <w:rFonts w:hint="eastAsia"/>
                <w:sz w:val="24"/>
                <w:szCs w:val="24"/>
                <w:vertAlign w:val="subscript"/>
              </w:rPr>
              <w:t>１</w:t>
            </w:r>
            <w:r>
              <w:rPr>
                <w:rFonts w:hint="eastAsia"/>
                <w:sz w:val="24"/>
                <w:szCs w:val="24"/>
              </w:rPr>
              <w:t>：請負代金から基準日における出来形部分に相応する請負代金額を控除した額</w:t>
            </w:r>
          </w:p>
          <w:p w:rsidR="00D14617" w:rsidRDefault="00D14617" w:rsidP="00E17872">
            <w:pPr>
              <w:rPr>
                <w:sz w:val="24"/>
                <w:szCs w:val="24"/>
              </w:rPr>
            </w:pPr>
            <w:r>
              <w:rPr>
                <w:rFonts w:hint="eastAsia"/>
                <w:sz w:val="24"/>
                <w:szCs w:val="24"/>
              </w:rPr>
              <w:t xml:space="preserve">　　　　　⇒</w:t>
            </w:r>
            <w:r w:rsidRPr="00D14617">
              <w:rPr>
                <w:rFonts w:asciiTheme="majorEastAsia" w:eastAsiaTheme="majorEastAsia" w:hAnsiTheme="majorEastAsia" w:hint="eastAsia"/>
                <w:sz w:val="24"/>
                <w:szCs w:val="24"/>
              </w:rPr>
              <w:t>減額スライド前の残金額</w:t>
            </w:r>
          </w:p>
          <w:p w:rsidR="00E17872" w:rsidRDefault="00E17872" w:rsidP="00E17872">
            <w:pPr>
              <w:rPr>
                <w:sz w:val="24"/>
                <w:szCs w:val="24"/>
              </w:rPr>
            </w:pPr>
            <w:r>
              <w:rPr>
                <w:rFonts w:hint="eastAsia"/>
                <w:sz w:val="24"/>
                <w:szCs w:val="24"/>
              </w:rPr>
              <w:t xml:space="preserve">　</w:t>
            </w:r>
            <w:r w:rsidR="004E2DDE">
              <w:rPr>
                <w:rFonts w:hint="eastAsia"/>
                <w:sz w:val="24"/>
                <w:szCs w:val="24"/>
              </w:rPr>
              <w:t xml:space="preserve">　</w:t>
            </w:r>
            <w:r w:rsidR="0025118E">
              <w:rPr>
                <w:rFonts w:hint="eastAsia"/>
                <w:sz w:val="24"/>
                <w:szCs w:val="24"/>
              </w:rPr>
              <w:t xml:space="preserve">　</w:t>
            </w:r>
            <w:r>
              <w:rPr>
                <w:rFonts w:hint="eastAsia"/>
                <w:sz w:val="24"/>
                <w:szCs w:val="24"/>
              </w:rPr>
              <w:t>Ｐ</w:t>
            </w:r>
            <w:r w:rsidR="004E2DDE">
              <w:rPr>
                <w:rFonts w:hint="eastAsia"/>
                <w:sz w:val="24"/>
                <w:szCs w:val="24"/>
                <w:vertAlign w:val="subscript"/>
              </w:rPr>
              <w:t>２</w:t>
            </w:r>
            <w:r>
              <w:rPr>
                <w:rFonts w:hint="eastAsia"/>
                <w:sz w:val="24"/>
                <w:szCs w:val="24"/>
              </w:rPr>
              <w:t>：変動後（基準日）の賃金又は物価を基礎として算出したＰ</w:t>
            </w:r>
            <w:r w:rsidR="004E2DDE">
              <w:rPr>
                <w:rFonts w:hint="eastAsia"/>
                <w:sz w:val="24"/>
                <w:szCs w:val="24"/>
                <w:vertAlign w:val="subscript"/>
              </w:rPr>
              <w:t>１</w:t>
            </w:r>
            <w:r>
              <w:rPr>
                <w:rFonts w:hint="eastAsia"/>
                <w:sz w:val="24"/>
                <w:szCs w:val="24"/>
              </w:rPr>
              <w:t>に相当する額</w:t>
            </w:r>
          </w:p>
          <w:p w:rsidR="00D14617" w:rsidRDefault="00D14617" w:rsidP="00E17872">
            <w:pPr>
              <w:rPr>
                <w:sz w:val="24"/>
                <w:szCs w:val="24"/>
              </w:rPr>
            </w:pPr>
            <w:r>
              <w:rPr>
                <w:rFonts w:hint="eastAsia"/>
                <w:sz w:val="24"/>
                <w:szCs w:val="24"/>
              </w:rPr>
              <w:t xml:space="preserve">　　　　　⇒</w:t>
            </w:r>
            <w:r w:rsidRPr="00D14617">
              <w:rPr>
                <w:rFonts w:asciiTheme="majorEastAsia" w:eastAsiaTheme="majorEastAsia" w:hAnsiTheme="majorEastAsia" w:hint="eastAsia"/>
                <w:sz w:val="24"/>
                <w:szCs w:val="24"/>
              </w:rPr>
              <w:t>減額スライド後の残金額</w:t>
            </w:r>
          </w:p>
          <w:p w:rsidR="00E17872" w:rsidRDefault="00E17872" w:rsidP="00E17872">
            <w:pPr>
              <w:rPr>
                <w:sz w:val="24"/>
                <w:szCs w:val="24"/>
              </w:rPr>
            </w:pPr>
            <w:r>
              <w:rPr>
                <w:rFonts w:hint="eastAsia"/>
                <w:sz w:val="24"/>
                <w:szCs w:val="24"/>
              </w:rPr>
              <w:t xml:space="preserve">　　　</w:t>
            </w:r>
            <w:r w:rsidR="0025118E">
              <w:rPr>
                <w:rFonts w:hint="eastAsia"/>
                <w:sz w:val="24"/>
                <w:szCs w:val="24"/>
              </w:rPr>
              <w:t xml:space="preserve">　　</w:t>
            </w:r>
            <w:r>
              <w:rPr>
                <w:rFonts w:hint="eastAsia"/>
                <w:sz w:val="24"/>
                <w:szCs w:val="24"/>
              </w:rPr>
              <w:t>（Ｐ＝α×Ｚ、α：落札率、Ｚ：発注者積算額）</w:t>
            </w:r>
          </w:p>
          <w:p w:rsidR="00E17872" w:rsidRDefault="00E17872" w:rsidP="004E2DDE">
            <w:pPr>
              <w:ind w:left="480" w:hangingChars="200" w:hanging="480"/>
              <w:rPr>
                <w:sz w:val="24"/>
                <w:szCs w:val="24"/>
              </w:rPr>
            </w:pPr>
            <w:r>
              <w:rPr>
                <w:rFonts w:hint="eastAsia"/>
                <w:sz w:val="24"/>
                <w:szCs w:val="24"/>
              </w:rPr>
              <w:t>（４）スライド額は、労務単価、材料単価、機械器具損料並びにこれらに伴う共通仮設費、現場管理費及び一般管理費等の変更について行われるものであり、歩掛の変更については考慮するものではない。</w:t>
            </w:r>
          </w:p>
        </w:tc>
      </w:tr>
    </w:tbl>
    <w:p w:rsidR="00E17872" w:rsidRDefault="00E17872">
      <w:pPr>
        <w:rPr>
          <w:sz w:val="24"/>
          <w:szCs w:val="24"/>
        </w:rPr>
      </w:pPr>
    </w:p>
    <w:p w:rsidR="00E17872" w:rsidRDefault="00E17872">
      <w:pPr>
        <w:rPr>
          <w:sz w:val="24"/>
          <w:szCs w:val="24"/>
        </w:rPr>
      </w:pPr>
      <w:r>
        <w:rPr>
          <w:rFonts w:hint="eastAsia"/>
          <w:sz w:val="24"/>
          <w:szCs w:val="24"/>
        </w:rPr>
        <w:t>・請負者の負担割合</w:t>
      </w:r>
    </w:p>
    <w:p w:rsidR="00E17872" w:rsidRDefault="00E17872">
      <w:pPr>
        <w:rPr>
          <w:sz w:val="24"/>
          <w:szCs w:val="24"/>
        </w:rPr>
      </w:pPr>
      <w:r>
        <w:rPr>
          <w:rFonts w:hint="eastAsia"/>
          <w:sz w:val="24"/>
          <w:szCs w:val="24"/>
        </w:rPr>
        <w:t xml:space="preserve">　請負者の負担割合については、契約約款第３０条の「不可抗力による損害」</w:t>
      </w:r>
      <w:r w:rsidR="00A136A2">
        <w:rPr>
          <w:rFonts w:hint="eastAsia"/>
          <w:sz w:val="24"/>
          <w:szCs w:val="24"/>
        </w:rPr>
        <w:t>に準拠し、建設業者の経営上最小限必要な利益まで損なわないよう定められた「１００分の１」としている。</w:t>
      </w:r>
    </w:p>
    <w:p w:rsidR="00A136A2" w:rsidRDefault="00A136A2">
      <w:pPr>
        <w:rPr>
          <w:sz w:val="24"/>
          <w:szCs w:val="24"/>
        </w:rPr>
      </w:pPr>
      <w:r>
        <w:rPr>
          <w:rFonts w:hint="eastAsia"/>
          <w:sz w:val="24"/>
          <w:szCs w:val="24"/>
        </w:rPr>
        <w:t>・基準日における特別調査又は見積価格採用単価について</w:t>
      </w:r>
    </w:p>
    <w:p w:rsidR="00A136A2" w:rsidRDefault="00A136A2">
      <w:pPr>
        <w:rPr>
          <w:sz w:val="24"/>
          <w:szCs w:val="24"/>
        </w:rPr>
      </w:pPr>
      <w:r>
        <w:rPr>
          <w:rFonts w:hint="eastAsia"/>
          <w:sz w:val="24"/>
          <w:szCs w:val="24"/>
        </w:rPr>
        <w:t xml:space="preserve">　再調査や再見積に多大な労力又は日数を必要とする場合には、当初積算時の類似単価の物価変動率により算定することができる。ただし、当該材料等の工事費全体に占める割合が大きい場合は、別途考慮する。</w:t>
      </w:r>
    </w:p>
    <w:p w:rsidR="00A136A2" w:rsidRDefault="00A136A2">
      <w:pPr>
        <w:rPr>
          <w:sz w:val="24"/>
          <w:szCs w:val="24"/>
        </w:rPr>
      </w:pPr>
      <w:r>
        <w:rPr>
          <w:rFonts w:hint="eastAsia"/>
          <w:sz w:val="24"/>
          <w:szCs w:val="24"/>
        </w:rPr>
        <w:t>・複数回スライドを行う場合について</w:t>
      </w:r>
    </w:p>
    <w:p w:rsidR="00A136A2" w:rsidRDefault="00A136A2">
      <w:pPr>
        <w:rPr>
          <w:sz w:val="24"/>
          <w:szCs w:val="24"/>
        </w:rPr>
      </w:pPr>
      <w:r>
        <w:rPr>
          <w:rFonts w:hint="eastAsia"/>
          <w:sz w:val="24"/>
          <w:szCs w:val="24"/>
        </w:rPr>
        <w:t xml:space="preserve">　スライド請求を複数回行う場合におけるスライド額の算出も上記に基づき同様に実施するものとする。なお、その場合基準日における請負代金額には、それまで実施したスライド額を含むものとする。</w:t>
      </w:r>
    </w:p>
    <w:p w:rsidR="00A136A2" w:rsidRPr="000A7C8A" w:rsidRDefault="00A136A2">
      <w:pPr>
        <w:rPr>
          <w:b/>
          <w:sz w:val="24"/>
          <w:szCs w:val="24"/>
        </w:rPr>
      </w:pPr>
      <w:r w:rsidRPr="000A7C8A">
        <w:rPr>
          <w:rFonts w:hint="eastAsia"/>
          <w:b/>
          <w:sz w:val="24"/>
          <w:szCs w:val="24"/>
        </w:rPr>
        <w:lastRenderedPageBreak/>
        <w:t>５．残工事量（出来高量）の算定</w:t>
      </w:r>
    </w:p>
    <w:tbl>
      <w:tblPr>
        <w:tblStyle w:val="a5"/>
        <w:tblW w:w="0" w:type="auto"/>
        <w:tblInd w:w="240" w:type="dxa"/>
        <w:tblLook w:val="04A0" w:firstRow="1" w:lastRow="0" w:firstColumn="1" w:lastColumn="0" w:noHBand="0" w:noVBand="1"/>
      </w:tblPr>
      <w:tblGrid>
        <w:gridCol w:w="9722"/>
      </w:tblGrid>
      <w:tr w:rsidR="0080041E" w:rsidTr="0080041E">
        <w:tc>
          <w:tcPr>
            <w:tcW w:w="9722" w:type="dxa"/>
          </w:tcPr>
          <w:p w:rsidR="0080041E" w:rsidRDefault="0080041E" w:rsidP="0080041E">
            <w:pPr>
              <w:ind w:left="240" w:hangingChars="100" w:hanging="240"/>
              <w:rPr>
                <w:sz w:val="24"/>
                <w:szCs w:val="24"/>
              </w:rPr>
            </w:pPr>
            <w:r>
              <w:rPr>
                <w:rFonts w:hint="eastAsia"/>
                <w:sz w:val="24"/>
                <w:szCs w:val="24"/>
              </w:rPr>
              <w:t>（１）基準日における残工事量を算定するために行う出来形数量の確認は、設計書に対応して出来高確認を行うものとする。</w:t>
            </w:r>
          </w:p>
          <w:p w:rsidR="0080041E" w:rsidRDefault="0080041E" w:rsidP="0080041E">
            <w:pPr>
              <w:ind w:left="240" w:hangingChars="100" w:hanging="240"/>
              <w:rPr>
                <w:sz w:val="24"/>
                <w:szCs w:val="24"/>
              </w:rPr>
            </w:pPr>
            <w:r>
              <w:rPr>
                <w:rFonts w:hint="eastAsia"/>
                <w:sz w:val="24"/>
                <w:szCs w:val="24"/>
              </w:rPr>
              <w:t>（２）基準日までに変更契約を行っていないが、条件変更確認通知又は設計変更通知されている設計量についても、基準日以降の残工事量についてはスライドの対象とする。</w:t>
            </w:r>
          </w:p>
          <w:p w:rsidR="0080041E" w:rsidRDefault="0080041E" w:rsidP="0080041E">
            <w:pPr>
              <w:rPr>
                <w:sz w:val="24"/>
                <w:szCs w:val="24"/>
              </w:rPr>
            </w:pPr>
            <w:r>
              <w:rPr>
                <w:rFonts w:hint="eastAsia"/>
                <w:sz w:val="24"/>
                <w:szCs w:val="24"/>
              </w:rPr>
              <w:t>（３）現場搬入材料については、認定したものは出来形数量として取り扱う。</w:t>
            </w:r>
          </w:p>
          <w:p w:rsidR="0080041E" w:rsidRDefault="0080041E" w:rsidP="0080041E">
            <w:pPr>
              <w:rPr>
                <w:sz w:val="24"/>
                <w:szCs w:val="24"/>
              </w:rPr>
            </w:pPr>
            <w:r>
              <w:rPr>
                <w:rFonts w:hint="eastAsia"/>
                <w:sz w:val="24"/>
                <w:szCs w:val="24"/>
              </w:rPr>
              <w:t xml:space="preserve">　また、下記の材料等についても出来形数量として取り扱う。</w:t>
            </w:r>
          </w:p>
          <w:p w:rsidR="0080041E" w:rsidRDefault="007F5A40" w:rsidP="0080041E">
            <w:pPr>
              <w:ind w:left="240" w:hangingChars="100" w:hanging="240"/>
              <w:rPr>
                <w:sz w:val="24"/>
                <w:szCs w:val="24"/>
              </w:rPr>
            </w:pPr>
            <w:r>
              <w:rPr>
                <w:rFonts w:hint="eastAsia"/>
                <w:sz w:val="24"/>
                <w:szCs w:val="24"/>
              </w:rPr>
              <w:t xml:space="preserve">　・工場製作</w:t>
            </w:r>
            <w:r w:rsidR="0080041E">
              <w:rPr>
                <w:rFonts w:hint="eastAsia"/>
                <w:sz w:val="24"/>
                <w:szCs w:val="24"/>
              </w:rPr>
              <w:t>品については、工場での確認又はミルシート等で在庫確保が証明できる材料は出来形数量として取り扱う。</w:t>
            </w:r>
          </w:p>
          <w:p w:rsidR="0080041E" w:rsidRDefault="0080041E" w:rsidP="0080041E">
            <w:pPr>
              <w:ind w:left="240" w:hangingChars="100" w:hanging="240"/>
              <w:rPr>
                <w:sz w:val="24"/>
                <w:szCs w:val="24"/>
              </w:rPr>
            </w:pPr>
            <w:r>
              <w:rPr>
                <w:rFonts w:hint="eastAsia"/>
                <w:sz w:val="24"/>
                <w:szCs w:val="24"/>
              </w:rPr>
              <w:t xml:space="preserve">　・基準日以前に配置済みの現地据付型の建設機械及び仮設材料等（架設用クレーン、仮設鋼材など）も出来形の対象とする。</w:t>
            </w:r>
          </w:p>
          <w:p w:rsidR="0080041E" w:rsidRDefault="0080041E" w:rsidP="0080041E">
            <w:pPr>
              <w:ind w:left="240" w:hangingChars="100" w:hanging="240"/>
              <w:rPr>
                <w:sz w:val="24"/>
                <w:szCs w:val="24"/>
              </w:rPr>
            </w:pPr>
            <w:r>
              <w:rPr>
                <w:rFonts w:hint="eastAsia"/>
                <w:sz w:val="24"/>
                <w:szCs w:val="24"/>
              </w:rPr>
              <w:t xml:space="preserve">　・契約書にて工事材料契約の完了が確認でき、近隣のストックヤード等で在庫確認が可能な材料は出来形数量として取り扱う。</w:t>
            </w:r>
          </w:p>
          <w:p w:rsidR="0080041E" w:rsidRDefault="0080041E" w:rsidP="0080041E">
            <w:pPr>
              <w:ind w:left="240" w:hangingChars="100" w:hanging="240"/>
              <w:rPr>
                <w:sz w:val="24"/>
                <w:szCs w:val="24"/>
              </w:rPr>
            </w:pPr>
            <w:r>
              <w:rPr>
                <w:rFonts w:hint="eastAsia"/>
                <w:sz w:val="24"/>
                <w:szCs w:val="24"/>
              </w:rPr>
              <w:t>（４）工事数量表で一式明示した仮設工についても出来形数量の対象とできる。</w:t>
            </w:r>
          </w:p>
          <w:p w:rsidR="0080041E" w:rsidRDefault="0080041E" w:rsidP="0080041E">
            <w:pPr>
              <w:ind w:left="480" w:hangingChars="200" w:hanging="480"/>
              <w:rPr>
                <w:sz w:val="24"/>
                <w:szCs w:val="24"/>
              </w:rPr>
            </w:pPr>
            <w:r>
              <w:rPr>
                <w:rFonts w:hint="eastAsia"/>
                <w:sz w:val="24"/>
                <w:szCs w:val="24"/>
              </w:rPr>
              <w:t>（５）出来形数量の計上方法については、発注者側に換算数量がない場合は、請負者側の当該工種に対する構成比率により出来形数量を算出してもよい。</w:t>
            </w:r>
          </w:p>
          <w:p w:rsidR="0080041E" w:rsidRDefault="0080041E" w:rsidP="009D6D53">
            <w:pPr>
              <w:ind w:left="240" w:hangingChars="100" w:hanging="240"/>
              <w:rPr>
                <w:sz w:val="24"/>
                <w:szCs w:val="24"/>
              </w:rPr>
            </w:pPr>
            <w:r>
              <w:rPr>
                <w:rFonts w:hint="eastAsia"/>
                <w:sz w:val="24"/>
                <w:szCs w:val="24"/>
              </w:rPr>
              <w:t>（６）請負者の責めに帰すべき事由により遅延していると認められる工事量は、増額スライドの場合は、出来形部分に含めるものとし、減額スライドの場合は、出来形部分に含めないものとする。</w:t>
            </w:r>
          </w:p>
        </w:tc>
      </w:tr>
    </w:tbl>
    <w:p w:rsidR="0080041E" w:rsidRDefault="0080041E" w:rsidP="00CC607D">
      <w:pPr>
        <w:ind w:left="240" w:hangingChars="100" w:hanging="240"/>
        <w:rPr>
          <w:sz w:val="24"/>
          <w:szCs w:val="24"/>
        </w:rPr>
      </w:pPr>
      <w:r>
        <w:rPr>
          <w:rFonts w:hint="eastAsia"/>
          <w:sz w:val="24"/>
          <w:szCs w:val="24"/>
        </w:rPr>
        <w:t>・出来形数量等の確認方法について</w:t>
      </w:r>
    </w:p>
    <w:p w:rsidR="0080041E" w:rsidRDefault="0080041E" w:rsidP="00E65D7B">
      <w:pPr>
        <w:ind w:firstLineChars="100" w:firstLine="240"/>
        <w:rPr>
          <w:sz w:val="24"/>
          <w:szCs w:val="24"/>
        </w:rPr>
      </w:pPr>
      <w:r>
        <w:rPr>
          <w:rFonts w:hint="eastAsia"/>
          <w:sz w:val="24"/>
          <w:szCs w:val="24"/>
        </w:rPr>
        <w:t>基準日における工事の出来形数量の確認については、本マニュアル　記５．に基づき実施することを基本とする。</w:t>
      </w:r>
    </w:p>
    <w:p w:rsidR="009D6D53" w:rsidRDefault="009D6D53" w:rsidP="007F5A40">
      <w:pPr>
        <w:ind w:firstLineChars="100" w:firstLine="240"/>
        <w:rPr>
          <w:sz w:val="24"/>
          <w:szCs w:val="24"/>
        </w:rPr>
      </w:pPr>
      <w:r>
        <w:rPr>
          <w:rFonts w:hint="eastAsia"/>
          <w:sz w:val="24"/>
          <w:szCs w:val="24"/>
        </w:rPr>
        <w:t>なお、発注者は、請負者に「残工事</w:t>
      </w:r>
      <w:r w:rsidR="00271160">
        <w:rPr>
          <w:rFonts w:hint="eastAsia"/>
          <w:sz w:val="24"/>
          <w:szCs w:val="24"/>
        </w:rPr>
        <w:t>量内訳書</w:t>
      </w:r>
      <w:r>
        <w:rPr>
          <w:rFonts w:hint="eastAsia"/>
          <w:sz w:val="24"/>
          <w:szCs w:val="24"/>
        </w:rPr>
        <w:t>」</w:t>
      </w:r>
      <w:r w:rsidR="00271160">
        <w:rPr>
          <w:rFonts w:hint="eastAsia"/>
          <w:sz w:val="24"/>
          <w:szCs w:val="24"/>
        </w:rPr>
        <w:t>の提出を求め、これにより、設計書に対応した出来高を確認できることとする。</w:t>
      </w:r>
    </w:p>
    <w:p w:rsidR="0080041E" w:rsidRDefault="0080041E" w:rsidP="00CC607D">
      <w:pPr>
        <w:ind w:left="240" w:hangingChars="100" w:hanging="240"/>
        <w:rPr>
          <w:sz w:val="24"/>
          <w:szCs w:val="24"/>
        </w:rPr>
      </w:pPr>
      <w:r>
        <w:rPr>
          <w:rFonts w:hint="eastAsia"/>
          <w:sz w:val="24"/>
          <w:szCs w:val="24"/>
        </w:rPr>
        <w:t>・</w:t>
      </w:r>
      <w:r w:rsidR="00587B33">
        <w:rPr>
          <w:rFonts w:hint="eastAsia"/>
          <w:sz w:val="24"/>
          <w:szCs w:val="24"/>
        </w:rPr>
        <w:t>出来形数量等の確認時期について</w:t>
      </w:r>
    </w:p>
    <w:p w:rsidR="00587B33" w:rsidRDefault="00587B33" w:rsidP="00CC607D">
      <w:pPr>
        <w:ind w:left="240" w:hangingChars="100" w:hanging="240"/>
        <w:rPr>
          <w:sz w:val="24"/>
          <w:szCs w:val="24"/>
        </w:rPr>
      </w:pPr>
      <w:r>
        <w:rPr>
          <w:rFonts w:hint="eastAsia"/>
          <w:sz w:val="24"/>
          <w:szCs w:val="24"/>
        </w:rPr>
        <w:t xml:space="preserve">　発注者は、請求日から１４日以内に出来高確認を行う。</w:t>
      </w:r>
    </w:p>
    <w:p w:rsidR="00587B33" w:rsidRDefault="00587B33" w:rsidP="00CC607D">
      <w:pPr>
        <w:ind w:left="240" w:hangingChars="100" w:hanging="240"/>
        <w:rPr>
          <w:sz w:val="24"/>
          <w:szCs w:val="24"/>
        </w:rPr>
      </w:pPr>
    </w:p>
    <w:p w:rsidR="00587B33" w:rsidRPr="000A7C8A" w:rsidRDefault="00587B33" w:rsidP="000A7C8A">
      <w:pPr>
        <w:ind w:left="241" w:hangingChars="100" w:hanging="241"/>
        <w:rPr>
          <w:b/>
          <w:sz w:val="24"/>
          <w:szCs w:val="24"/>
        </w:rPr>
      </w:pPr>
      <w:r w:rsidRPr="000A7C8A">
        <w:rPr>
          <w:rFonts w:hint="eastAsia"/>
          <w:b/>
          <w:sz w:val="24"/>
          <w:szCs w:val="24"/>
        </w:rPr>
        <w:t>６．物価指数</w:t>
      </w:r>
    </w:p>
    <w:tbl>
      <w:tblPr>
        <w:tblStyle w:val="a5"/>
        <w:tblW w:w="0" w:type="auto"/>
        <w:tblInd w:w="240" w:type="dxa"/>
        <w:tblLook w:val="04A0" w:firstRow="1" w:lastRow="0" w:firstColumn="1" w:lastColumn="0" w:noHBand="0" w:noVBand="1"/>
      </w:tblPr>
      <w:tblGrid>
        <w:gridCol w:w="9722"/>
      </w:tblGrid>
      <w:tr w:rsidR="00587B33" w:rsidTr="00587B33">
        <w:tc>
          <w:tcPr>
            <w:tcW w:w="9944" w:type="dxa"/>
          </w:tcPr>
          <w:p w:rsidR="00587B33" w:rsidRDefault="00587B33" w:rsidP="00E65D7B">
            <w:pPr>
              <w:ind w:firstLineChars="100" w:firstLine="240"/>
              <w:rPr>
                <w:sz w:val="24"/>
                <w:szCs w:val="24"/>
              </w:rPr>
            </w:pPr>
            <w:r>
              <w:rPr>
                <w:rFonts w:hint="eastAsia"/>
                <w:sz w:val="24"/>
                <w:szCs w:val="24"/>
              </w:rPr>
              <w:t>発注者は、積算に使用する単価を用いた変動率を物価指数とすることを基本とする。なお、請負者の協議資料等に基づき双方で合意した場合は別途の物価指数を用いることができる。</w:t>
            </w:r>
          </w:p>
        </w:tc>
      </w:tr>
    </w:tbl>
    <w:p w:rsidR="00587B33" w:rsidRDefault="00587B33" w:rsidP="00CC607D">
      <w:pPr>
        <w:ind w:left="240" w:hangingChars="100" w:hanging="240"/>
        <w:rPr>
          <w:sz w:val="24"/>
          <w:szCs w:val="24"/>
        </w:rPr>
      </w:pPr>
      <w:r>
        <w:rPr>
          <w:rFonts w:hint="eastAsia"/>
          <w:sz w:val="24"/>
          <w:szCs w:val="24"/>
        </w:rPr>
        <w:t>・積算に使用する単価について</w:t>
      </w:r>
    </w:p>
    <w:p w:rsidR="00587B33" w:rsidRDefault="00587B33" w:rsidP="00CC607D">
      <w:pPr>
        <w:ind w:left="240" w:hangingChars="100" w:hanging="240"/>
        <w:rPr>
          <w:sz w:val="24"/>
          <w:szCs w:val="24"/>
        </w:rPr>
      </w:pPr>
      <w:r>
        <w:rPr>
          <w:rFonts w:hint="eastAsia"/>
          <w:sz w:val="24"/>
          <w:szCs w:val="24"/>
        </w:rPr>
        <w:t xml:space="preserve">　</w:t>
      </w:r>
      <w:r w:rsidR="009D6D53">
        <w:rPr>
          <w:rFonts w:hint="eastAsia"/>
          <w:sz w:val="24"/>
          <w:szCs w:val="24"/>
        </w:rPr>
        <w:t xml:space="preserve">　</w:t>
      </w:r>
      <w:r>
        <w:rPr>
          <w:rFonts w:hint="eastAsia"/>
          <w:sz w:val="24"/>
          <w:szCs w:val="24"/>
        </w:rPr>
        <w:t>変動後の価格を算定する際に用いる材料単価等については、発注者が積算に使用している物価資料等の基準日における価格を基礎とする。</w:t>
      </w:r>
    </w:p>
    <w:p w:rsidR="00587B33" w:rsidRDefault="00587B33" w:rsidP="00CC607D">
      <w:pPr>
        <w:ind w:left="240" w:hangingChars="100" w:hanging="240"/>
        <w:rPr>
          <w:sz w:val="24"/>
          <w:szCs w:val="24"/>
        </w:rPr>
      </w:pPr>
      <w:r>
        <w:rPr>
          <w:rFonts w:hint="eastAsia"/>
          <w:sz w:val="24"/>
          <w:szCs w:val="24"/>
        </w:rPr>
        <w:t>・基準日における特別</w:t>
      </w:r>
      <w:r w:rsidR="0038391B">
        <w:rPr>
          <w:rFonts w:hint="eastAsia"/>
          <w:sz w:val="24"/>
          <w:szCs w:val="24"/>
        </w:rPr>
        <w:t>調査又は見積価格採用価格について</w:t>
      </w:r>
    </w:p>
    <w:p w:rsidR="0038391B" w:rsidRDefault="0038391B" w:rsidP="00CC607D">
      <w:pPr>
        <w:ind w:left="240" w:hangingChars="100" w:hanging="240"/>
        <w:rPr>
          <w:sz w:val="24"/>
          <w:szCs w:val="24"/>
        </w:rPr>
      </w:pPr>
      <w:r>
        <w:rPr>
          <w:rFonts w:hint="eastAsia"/>
          <w:sz w:val="24"/>
          <w:szCs w:val="24"/>
        </w:rPr>
        <w:t xml:space="preserve">　</w:t>
      </w:r>
      <w:r w:rsidR="009D6D53">
        <w:rPr>
          <w:rFonts w:hint="eastAsia"/>
          <w:sz w:val="24"/>
          <w:szCs w:val="24"/>
        </w:rPr>
        <w:t xml:space="preserve">　</w:t>
      </w:r>
      <w:r>
        <w:rPr>
          <w:rFonts w:hint="eastAsia"/>
          <w:sz w:val="24"/>
          <w:szCs w:val="24"/>
        </w:rPr>
        <w:t>再調査や再見積に多大な労力又は日数を必要とする場合には、当初積算時の類似単価の物価の物価変動率により算定することができる。ただし、当該材料等の工事費全体に占める割が大きい場合は、別途考慮する。</w:t>
      </w:r>
    </w:p>
    <w:p w:rsidR="0038391B" w:rsidRPr="000A7C8A" w:rsidRDefault="0038391B" w:rsidP="000A7C8A">
      <w:pPr>
        <w:ind w:left="241" w:hangingChars="100" w:hanging="241"/>
        <w:rPr>
          <w:b/>
          <w:sz w:val="24"/>
          <w:szCs w:val="24"/>
        </w:rPr>
      </w:pPr>
      <w:r w:rsidRPr="000A7C8A">
        <w:rPr>
          <w:rFonts w:hint="eastAsia"/>
          <w:b/>
          <w:sz w:val="24"/>
          <w:szCs w:val="24"/>
        </w:rPr>
        <w:lastRenderedPageBreak/>
        <w:t>７．変更契約の時期</w:t>
      </w:r>
    </w:p>
    <w:tbl>
      <w:tblPr>
        <w:tblStyle w:val="a5"/>
        <w:tblW w:w="0" w:type="auto"/>
        <w:tblInd w:w="240" w:type="dxa"/>
        <w:tblLook w:val="04A0" w:firstRow="1" w:lastRow="0" w:firstColumn="1" w:lastColumn="0" w:noHBand="0" w:noVBand="1"/>
      </w:tblPr>
      <w:tblGrid>
        <w:gridCol w:w="9722"/>
      </w:tblGrid>
      <w:tr w:rsidR="0038391B" w:rsidTr="0038391B">
        <w:tc>
          <w:tcPr>
            <w:tcW w:w="9944" w:type="dxa"/>
          </w:tcPr>
          <w:p w:rsidR="0038391B" w:rsidRDefault="002D2708" w:rsidP="00CC607D">
            <w:pPr>
              <w:rPr>
                <w:sz w:val="24"/>
                <w:szCs w:val="24"/>
              </w:rPr>
            </w:pPr>
            <w:r>
              <w:rPr>
                <w:rFonts w:hint="eastAsia"/>
                <w:sz w:val="24"/>
                <w:szCs w:val="24"/>
              </w:rPr>
              <w:t>愛知中部水道企業団工事事務取扱要領第２２条</w:t>
            </w:r>
            <w:r w:rsidR="00E65D7B">
              <w:rPr>
                <w:rFonts w:hint="eastAsia"/>
                <w:sz w:val="24"/>
                <w:szCs w:val="24"/>
              </w:rPr>
              <w:t>によるものとする。</w:t>
            </w:r>
          </w:p>
        </w:tc>
      </w:tr>
    </w:tbl>
    <w:p w:rsidR="00E65D7B" w:rsidRDefault="00E65D7B" w:rsidP="00CC607D">
      <w:pPr>
        <w:ind w:left="240" w:hangingChars="100" w:hanging="240"/>
        <w:rPr>
          <w:sz w:val="24"/>
          <w:szCs w:val="24"/>
        </w:rPr>
      </w:pPr>
    </w:p>
    <w:p w:rsidR="0038391B" w:rsidRDefault="0038391B" w:rsidP="00E65D7B">
      <w:pPr>
        <w:ind w:left="240" w:hangingChars="100" w:hanging="240"/>
        <w:rPr>
          <w:sz w:val="24"/>
          <w:szCs w:val="24"/>
        </w:rPr>
      </w:pPr>
      <w:r>
        <w:rPr>
          <w:rFonts w:hint="eastAsia"/>
          <w:sz w:val="24"/>
          <w:szCs w:val="24"/>
        </w:rPr>
        <w:t>・</w:t>
      </w:r>
      <w:r w:rsidR="00E65D7B">
        <w:rPr>
          <w:rFonts w:hint="eastAsia"/>
          <w:sz w:val="24"/>
          <w:szCs w:val="24"/>
        </w:rPr>
        <w:t>軽微な変更として契約期間の末までに行う場合</w:t>
      </w:r>
    </w:p>
    <w:p w:rsidR="009D6D53" w:rsidRDefault="00E65D7B" w:rsidP="00BF1699">
      <w:pPr>
        <w:ind w:leftChars="100" w:left="210"/>
        <w:rPr>
          <w:sz w:val="24"/>
          <w:szCs w:val="24"/>
        </w:rPr>
      </w:pPr>
      <w:r>
        <w:rPr>
          <w:rFonts w:hint="eastAsia"/>
          <w:sz w:val="24"/>
          <w:szCs w:val="24"/>
        </w:rPr>
        <w:t xml:space="preserve">　スラ</w:t>
      </w:r>
      <w:r w:rsidR="004E2DDE">
        <w:rPr>
          <w:rFonts w:hint="eastAsia"/>
          <w:sz w:val="24"/>
          <w:szCs w:val="24"/>
        </w:rPr>
        <w:t>イド額に係る変更契約を軽微な変更として契約期間</w:t>
      </w:r>
      <w:r w:rsidR="007F5A40">
        <w:rPr>
          <w:rFonts w:hint="eastAsia"/>
          <w:sz w:val="24"/>
          <w:szCs w:val="24"/>
        </w:rPr>
        <w:t>の末</w:t>
      </w:r>
      <w:r w:rsidR="004E2DDE">
        <w:rPr>
          <w:rFonts w:hint="eastAsia"/>
          <w:sz w:val="24"/>
          <w:szCs w:val="24"/>
        </w:rPr>
        <w:t>までに行う場合は</w:t>
      </w:r>
      <w:r w:rsidR="009D6D53">
        <w:rPr>
          <w:rFonts w:hint="eastAsia"/>
          <w:sz w:val="24"/>
          <w:szCs w:val="24"/>
        </w:rPr>
        <w:t>、</w:t>
      </w:r>
      <w:r w:rsidR="004E2DDE">
        <w:rPr>
          <w:rFonts w:hint="eastAsia"/>
          <w:sz w:val="24"/>
          <w:szCs w:val="24"/>
        </w:rPr>
        <w:t>スライド基準日における出来形数量を確認し、</w:t>
      </w:r>
      <w:r>
        <w:rPr>
          <w:rFonts w:hint="eastAsia"/>
          <w:sz w:val="24"/>
          <w:szCs w:val="24"/>
        </w:rPr>
        <w:t>残工事量を発注者、請負者間で確認する。</w:t>
      </w:r>
    </w:p>
    <w:p w:rsidR="00BF1699" w:rsidRDefault="009D6D53" w:rsidP="00BF1699">
      <w:pPr>
        <w:ind w:leftChars="100" w:left="210"/>
        <w:rPr>
          <w:sz w:val="24"/>
          <w:szCs w:val="24"/>
        </w:rPr>
      </w:pPr>
      <w:r>
        <w:rPr>
          <w:rFonts w:hint="eastAsia"/>
          <w:sz w:val="24"/>
          <w:szCs w:val="24"/>
        </w:rPr>
        <w:t>（別紙様式Ａ）</w:t>
      </w:r>
    </w:p>
    <w:p w:rsidR="0038391B" w:rsidRDefault="0038391B" w:rsidP="00CC607D">
      <w:pPr>
        <w:ind w:left="240" w:hangingChars="100" w:hanging="240"/>
        <w:rPr>
          <w:sz w:val="24"/>
          <w:szCs w:val="24"/>
        </w:rPr>
      </w:pPr>
    </w:p>
    <w:p w:rsidR="0038391B" w:rsidRPr="000A7C8A" w:rsidRDefault="0038391B" w:rsidP="000A7C8A">
      <w:pPr>
        <w:ind w:left="241" w:hangingChars="100" w:hanging="241"/>
        <w:rPr>
          <w:b/>
          <w:sz w:val="24"/>
          <w:szCs w:val="24"/>
        </w:rPr>
      </w:pPr>
      <w:r w:rsidRPr="000A7C8A">
        <w:rPr>
          <w:rFonts w:hint="eastAsia"/>
          <w:b/>
          <w:sz w:val="24"/>
          <w:szCs w:val="24"/>
        </w:rPr>
        <w:t>８．</w:t>
      </w:r>
      <w:r w:rsidR="000A1B59" w:rsidRPr="000A7C8A">
        <w:rPr>
          <w:rFonts w:hint="eastAsia"/>
          <w:b/>
          <w:sz w:val="24"/>
          <w:szCs w:val="24"/>
        </w:rPr>
        <w:t>全体スライド及び単品スライド条項の併用</w:t>
      </w:r>
    </w:p>
    <w:tbl>
      <w:tblPr>
        <w:tblStyle w:val="a5"/>
        <w:tblW w:w="0" w:type="auto"/>
        <w:tblInd w:w="240" w:type="dxa"/>
        <w:tblLook w:val="04A0" w:firstRow="1" w:lastRow="0" w:firstColumn="1" w:lastColumn="0" w:noHBand="0" w:noVBand="1"/>
      </w:tblPr>
      <w:tblGrid>
        <w:gridCol w:w="9722"/>
      </w:tblGrid>
      <w:tr w:rsidR="000A1B59" w:rsidTr="000A1B59">
        <w:tc>
          <w:tcPr>
            <w:tcW w:w="9944" w:type="dxa"/>
          </w:tcPr>
          <w:p w:rsidR="00F72EED" w:rsidRDefault="006841FB" w:rsidP="0025118E">
            <w:pPr>
              <w:ind w:left="240" w:hangingChars="100" w:hanging="240"/>
              <w:rPr>
                <w:sz w:val="24"/>
                <w:szCs w:val="24"/>
              </w:rPr>
            </w:pPr>
            <w:r>
              <w:rPr>
                <w:rFonts w:hint="eastAsia"/>
                <w:sz w:val="24"/>
                <w:szCs w:val="24"/>
              </w:rPr>
              <w:t>（１）契約約款第２６</w:t>
            </w:r>
            <w:r w:rsidR="000A1B59">
              <w:rPr>
                <w:rFonts w:hint="eastAsia"/>
                <w:sz w:val="24"/>
                <w:szCs w:val="24"/>
              </w:rPr>
              <w:t>条第１項から第４項までに規定する</w:t>
            </w:r>
            <w:r w:rsidR="0025118E">
              <w:rPr>
                <w:rFonts w:hint="eastAsia"/>
                <w:sz w:val="24"/>
                <w:szCs w:val="24"/>
              </w:rPr>
              <w:t>全体スライド条項に基づく請負代金額の変更を実施した後であっても</w:t>
            </w:r>
            <w:r w:rsidR="00271160">
              <w:rPr>
                <w:rFonts w:hint="eastAsia"/>
                <w:sz w:val="24"/>
                <w:szCs w:val="24"/>
              </w:rPr>
              <w:t>、</w:t>
            </w:r>
            <w:r w:rsidR="00F72EED">
              <w:rPr>
                <w:rFonts w:hint="eastAsia"/>
                <w:sz w:val="24"/>
                <w:szCs w:val="24"/>
              </w:rPr>
              <w:t>本運用によるスライドを請求することができる。</w:t>
            </w:r>
          </w:p>
          <w:p w:rsidR="00F72EED" w:rsidRDefault="00F72EED" w:rsidP="0025118E">
            <w:pPr>
              <w:ind w:left="240" w:hangingChars="100" w:hanging="240"/>
              <w:rPr>
                <w:sz w:val="24"/>
                <w:szCs w:val="24"/>
              </w:rPr>
            </w:pPr>
            <w:r>
              <w:rPr>
                <w:rFonts w:hint="eastAsia"/>
                <w:sz w:val="24"/>
                <w:szCs w:val="24"/>
              </w:rPr>
              <w:t>（２）本運用に基づき請負代金額</w:t>
            </w:r>
            <w:r w:rsidR="006841FB">
              <w:rPr>
                <w:rFonts w:hint="eastAsia"/>
                <w:sz w:val="24"/>
                <w:szCs w:val="24"/>
              </w:rPr>
              <w:t>の変更を実施した後であっても、契約約款第２６</w:t>
            </w:r>
            <w:r>
              <w:rPr>
                <w:rFonts w:hint="eastAsia"/>
                <w:sz w:val="24"/>
                <w:szCs w:val="24"/>
              </w:rPr>
              <w:t>条第５項に規定する単品スライド条項に基づく請負代金額の変更を請求することができる。</w:t>
            </w:r>
          </w:p>
        </w:tc>
      </w:tr>
    </w:tbl>
    <w:p w:rsidR="00E65D7B" w:rsidRDefault="00E65D7B" w:rsidP="00F72EED">
      <w:pPr>
        <w:ind w:left="240" w:hangingChars="100" w:hanging="240"/>
        <w:rPr>
          <w:sz w:val="24"/>
          <w:szCs w:val="24"/>
        </w:rPr>
      </w:pPr>
    </w:p>
    <w:p w:rsidR="000A1B59" w:rsidRDefault="006841FB" w:rsidP="00F72EED">
      <w:pPr>
        <w:ind w:left="240" w:hangingChars="100" w:hanging="240"/>
        <w:rPr>
          <w:sz w:val="24"/>
          <w:szCs w:val="24"/>
        </w:rPr>
      </w:pPr>
      <w:r>
        <w:rPr>
          <w:rFonts w:hint="eastAsia"/>
          <w:sz w:val="24"/>
          <w:szCs w:val="24"/>
        </w:rPr>
        <w:t>・契約約款第２６</w:t>
      </w:r>
      <w:r w:rsidR="00F72EED">
        <w:rPr>
          <w:rFonts w:hint="eastAsia"/>
          <w:sz w:val="24"/>
          <w:szCs w:val="24"/>
        </w:rPr>
        <w:t>条第６項に規定するインフレスライド条項は、材料価格を含む物価や賃金等の変動に伴う価格水準全般の変動について対応するものであることから、単品スライド条項の適用となっている材料を含めて、まずインフレスライド条項によるスライド額を算出することが基本となる。その上で、インフレスライド条項との重複を防止するため、インフレスライド条項の対象とした数量については、変動前の単価をインフレスライド条項の適用日の単価として単品スライド条項のスライド額を算出することとなる。</w:t>
      </w:r>
    </w:p>
    <w:p w:rsidR="00E65D7B" w:rsidRDefault="00E65D7B" w:rsidP="00F72EED">
      <w:pPr>
        <w:ind w:left="240" w:hangingChars="100" w:hanging="240"/>
        <w:rPr>
          <w:sz w:val="24"/>
          <w:szCs w:val="24"/>
        </w:rPr>
      </w:pPr>
    </w:p>
    <w:p w:rsidR="00F72EED" w:rsidRDefault="00F72EED" w:rsidP="00F72EED">
      <w:pPr>
        <w:ind w:left="240" w:hangingChars="100" w:hanging="240"/>
        <w:rPr>
          <w:sz w:val="24"/>
          <w:szCs w:val="24"/>
        </w:rPr>
      </w:pPr>
      <w:r>
        <w:rPr>
          <w:rFonts w:hint="eastAsia"/>
          <w:sz w:val="24"/>
          <w:szCs w:val="24"/>
        </w:rPr>
        <w:t>・また、インフレスライド条項と単品スライド条項とをそれぞれ単独で考えれば、前者においては残工事費の１％、後者においては対象工事費の１％、それぞれの請負者の負担が生じることとなる。両スライドのルールをそのままそれぞれ適用した場合には、請負者にリスクを重複して負担させることになり、結果的にリスク負担が過大なものになる。</w:t>
      </w:r>
    </w:p>
    <w:p w:rsidR="00E65D7B" w:rsidRDefault="00E65D7B" w:rsidP="00F72EED">
      <w:pPr>
        <w:ind w:left="240" w:hangingChars="100" w:hanging="240"/>
        <w:rPr>
          <w:sz w:val="24"/>
          <w:szCs w:val="24"/>
        </w:rPr>
      </w:pPr>
    </w:p>
    <w:p w:rsidR="00F72EED" w:rsidRDefault="00F72EED" w:rsidP="006841FB">
      <w:pPr>
        <w:ind w:left="240" w:hangingChars="100" w:hanging="240"/>
        <w:rPr>
          <w:sz w:val="24"/>
          <w:szCs w:val="24"/>
        </w:rPr>
      </w:pPr>
      <w:r>
        <w:rPr>
          <w:rFonts w:hint="eastAsia"/>
          <w:sz w:val="24"/>
          <w:szCs w:val="24"/>
        </w:rPr>
        <w:t>・</w:t>
      </w:r>
      <w:r w:rsidR="006841FB">
        <w:rPr>
          <w:rFonts w:hint="eastAsia"/>
          <w:sz w:val="24"/>
          <w:szCs w:val="24"/>
        </w:rPr>
        <w:t>このような過大なリスク負担を回避するため、単品スライド条項のみが適用される期間においては当該期間の工事費の１％を請負者の負担とするが、インフレスライド条項と単品スライド条項が併用される期間においては、インフレスライド条項の運用により請負者が負担する残工事費の１％をもって既に単品スライド条項に係るリスク負担がなされているとの考え方に基づき、単品スライド条項に係る１％分の負担を求めないこととした。</w:t>
      </w:r>
    </w:p>
    <w:p w:rsidR="00E65D7B" w:rsidRDefault="00E65D7B" w:rsidP="006841FB">
      <w:pPr>
        <w:ind w:left="240" w:hangingChars="100" w:hanging="240"/>
        <w:rPr>
          <w:sz w:val="24"/>
          <w:szCs w:val="24"/>
        </w:rPr>
      </w:pPr>
    </w:p>
    <w:p w:rsidR="006841FB" w:rsidRDefault="006841FB" w:rsidP="00E65D7B">
      <w:pPr>
        <w:ind w:left="240" w:hangingChars="100" w:hanging="240"/>
        <w:rPr>
          <w:sz w:val="24"/>
          <w:szCs w:val="24"/>
        </w:rPr>
      </w:pPr>
      <w:r>
        <w:rPr>
          <w:rFonts w:hint="eastAsia"/>
          <w:sz w:val="24"/>
          <w:szCs w:val="24"/>
        </w:rPr>
        <w:t>・さらに、単品スライド条項に係る対象工事費は基本的には最終的な全体工事費であり、インフレスライド条項と併用した場合の対象工事費はインフレスライド条項に係るスライド額を含む変更後の総価となる。</w:t>
      </w:r>
    </w:p>
    <w:p w:rsidR="009D6D53" w:rsidRDefault="009D6D53" w:rsidP="00E65D7B">
      <w:pPr>
        <w:ind w:left="240" w:hangingChars="100" w:hanging="240"/>
        <w:rPr>
          <w:sz w:val="24"/>
          <w:szCs w:val="24"/>
        </w:rPr>
      </w:pPr>
    </w:p>
    <w:p w:rsidR="009D6D53" w:rsidRDefault="009D6D53" w:rsidP="00E65D7B">
      <w:pPr>
        <w:ind w:left="240" w:hangingChars="100" w:hanging="240"/>
        <w:rPr>
          <w:sz w:val="24"/>
          <w:szCs w:val="24"/>
        </w:rPr>
      </w:pPr>
    </w:p>
    <w:p w:rsidR="004E172A" w:rsidRPr="00E65D7B" w:rsidRDefault="00E65D7B" w:rsidP="00E65D7B">
      <w:pPr>
        <w:wordWrap w:val="0"/>
        <w:ind w:left="240" w:hangingChars="100" w:hanging="240"/>
        <w:jc w:val="right"/>
        <w:rPr>
          <w:rFonts w:asciiTheme="majorEastAsia" w:eastAsiaTheme="majorEastAsia" w:hAnsiTheme="majorEastAsia"/>
          <w:sz w:val="24"/>
          <w:szCs w:val="24"/>
        </w:rPr>
      </w:pPr>
      <w:r w:rsidRPr="00E65D7B">
        <w:rPr>
          <w:rFonts w:asciiTheme="majorEastAsia" w:eastAsiaTheme="majorEastAsia" w:hAnsiTheme="majorEastAsia" w:hint="eastAsia"/>
          <w:sz w:val="24"/>
          <w:szCs w:val="24"/>
          <w:bdr w:val="single" w:sz="4" w:space="0" w:color="auto"/>
        </w:rPr>
        <w:lastRenderedPageBreak/>
        <w:t xml:space="preserve"> </w:t>
      </w:r>
      <w:r w:rsidR="004E2DDE">
        <w:rPr>
          <w:rFonts w:asciiTheme="majorEastAsia" w:eastAsiaTheme="majorEastAsia" w:hAnsiTheme="majorEastAsia" w:hint="eastAsia"/>
          <w:sz w:val="24"/>
          <w:szCs w:val="24"/>
          <w:bdr w:val="single" w:sz="4" w:space="0" w:color="auto"/>
        </w:rPr>
        <w:t xml:space="preserve"> 別紙 </w:t>
      </w:r>
      <w:r w:rsidRPr="00E65D7B">
        <w:rPr>
          <w:rFonts w:asciiTheme="majorEastAsia" w:eastAsiaTheme="majorEastAsia" w:hAnsiTheme="majorEastAsia" w:hint="eastAsia"/>
          <w:sz w:val="24"/>
          <w:szCs w:val="24"/>
          <w:bdr w:val="single" w:sz="4" w:space="0" w:color="auto"/>
        </w:rPr>
        <w:t xml:space="preserve"> </w:t>
      </w:r>
    </w:p>
    <w:p w:rsidR="00AD52D6" w:rsidRPr="00E65D7B" w:rsidRDefault="00AD52D6" w:rsidP="004E2DDE">
      <w:pPr>
        <w:ind w:leftChars="50" w:left="105"/>
        <w:jc w:val="center"/>
        <w:rPr>
          <w:rFonts w:asciiTheme="majorEastAsia" w:eastAsiaTheme="majorEastAsia" w:hAnsiTheme="majorEastAsia"/>
          <w:b/>
          <w:sz w:val="28"/>
          <w:szCs w:val="28"/>
        </w:rPr>
      </w:pPr>
      <w:r w:rsidRPr="00E65D7B">
        <w:rPr>
          <w:rFonts w:asciiTheme="majorEastAsia" w:eastAsiaTheme="majorEastAsia" w:hAnsiTheme="majorEastAsia" w:hint="eastAsia"/>
          <w:b/>
          <w:sz w:val="28"/>
          <w:szCs w:val="28"/>
        </w:rPr>
        <w:t>契約約款第２６条第６項に伴う実施フロー</w:t>
      </w:r>
    </w:p>
    <w:p w:rsidR="00AD52D6" w:rsidRPr="00E65D7B" w:rsidRDefault="00AD52D6" w:rsidP="00AD52D6">
      <w:pPr>
        <w:rPr>
          <w:rFonts w:asciiTheme="majorEastAsia" w:eastAsiaTheme="majorEastAsia" w:hAnsiTheme="majorEastAsia"/>
          <w:sz w:val="24"/>
          <w:szCs w:val="24"/>
        </w:rPr>
      </w:pPr>
    </w:p>
    <w:tbl>
      <w:tblPr>
        <w:tblStyle w:val="a5"/>
        <w:tblW w:w="0" w:type="auto"/>
        <w:tblInd w:w="240" w:type="dxa"/>
        <w:tblLook w:val="04A0" w:firstRow="1" w:lastRow="0" w:firstColumn="1" w:lastColumn="0" w:noHBand="0" w:noVBand="1"/>
      </w:tblPr>
      <w:tblGrid>
        <w:gridCol w:w="1711"/>
        <w:gridCol w:w="3969"/>
        <w:gridCol w:w="4042"/>
      </w:tblGrid>
      <w:tr w:rsidR="0008530B" w:rsidTr="0008530B">
        <w:tc>
          <w:tcPr>
            <w:tcW w:w="1711" w:type="dxa"/>
            <w:tcBorders>
              <w:bottom w:val="single" w:sz="4" w:space="0" w:color="auto"/>
            </w:tcBorders>
          </w:tcPr>
          <w:p w:rsidR="0008530B" w:rsidRPr="0008530B" w:rsidRDefault="0008530B" w:rsidP="0008530B">
            <w:pPr>
              <w:jc w:val="center"/>
              <w:rPr>
                <w:rFonts w:asciiTheme="majorEastAsia" w:eastAsiaTheme="majorEastAsia" w:hAnsiTheme="majorEastAsia"/>
                <w:sz w:val="24"/>
                <w:szCs w:val="24"/>
              </w:rPr>
            </w:pPr>
          </w:p>
          <w:p w:rsidR="0008530B" w:rsidRPr="0008530B" w:rsidRDefault="0008530B" w:rsidP="00AD52D6">
            <w:pPr>
              <w:jc w:val="center"/>
              <w:rPr>
                <w:rFonts w:asciiTheme="majorEastAsia" w:eastAsiaTheme="majorEastAsia" w:hAnsiTheme="majorEastAsia"/>
                <w:sz w:val="32"/>
                <w:szCs w:val="32"/>
              </w:rPr>
            </w:pPr>
            <w:r w:rsidRPr="0008530B">
              <w:rPr>
                <w:rFonts w:asciiTheme="majorEastAsia" w:eastAsiaTheme="majorEastAsia" w:hAnsiTheme="majorEastAsia" w:hint="eastAsia"/>
                <w:sz w:val="32"/>
                <w:szCs w:val="32"/>
              </w:rPr>
              <w:t>日</w:t>
            </w:r>
            <w:r>
              <w:rPr>
                <w:rFonts w:asciiTheme="majorEastAsia" w:eastAsiaTheme="majorEastAsia" w:hAnsiTheme="majorEastAsia" w:hint="eastAsia"/>
                <w:sz w:val="32"/>
                <w:szCs w:val="32"/>
              </w:rPr>
              <w:t xml:space="preserve">　</w:t>
            </w:r>
            <w:r w:rsidRPr="0008530B">
              <w:rPr>
                <w:rFonts w:asciiTheme="majorEastAsia" w:eastAsiaTheme="majorEastAsia" w:hAnsiTheme="majorEastAsia" w:hint="eastAsia"/>
                <w:sz w:val="32"/>
                <w:szCs w:val="32"/>
              </w:rPr>
              <w:t>程</w:t>
            </w:r>
          </w:p>
        </w:tc>
        <w:tc>
          <w:tcPr>
            <w:tcW w:w="3969" w:type="dxa"/>
            <w:tcBorders>
              <w:bottom w:val="single" w:sz="4" w:space="0" w:color="auto"/>
            </w:tcBorders>
          </w:tcPr>
          <w:p w:rsidR="0008530B" w:rsidRDefault="0008530B" w:rsidP="00AD52D6">
            <w:pPr>
              <w:jc w:val="center"/>
              <w:rPr>
                <w:rFonts w:asciiTheme="majorEastAsia" w:eastAsiaTheme="majorEastAsia" w:hAnsiTheme="majorEastAsia"/>
                <w:sz w:val="24"/>
                <w:szCs w:val="24"/>
              </w:rPr>
            </w:pPr>
          </w:p>
          <w:p w:rsidR="0008530B" w:rsidRPr="0008530B" w:rsidRDefault="0008530B" w:rsidP="00AD52D6">
            <w:pPr>
              <w:jc w:val="center"/>
              <w:rPr>
                <w:rFonts w:asciiTheme="majorEastAsia" w:eastAsiaTheme="majorEastAsia" w:hAnsiTheme="majorEastAsia"/>
                <w:sz w:val="32"/>
                <w:szCs w:val="32"/>
              </w:rPr>
            </w:pPr>
            <w:r w:rsidRPr="0008530B">
              <w:rPr>
                <w:rFonts w:asciiTheme="majorEastAsia" w:eastAsiaTheme="majorEastAsia" w:hAnsiTheme="majorEastAsia" w:hint="eastAsia"/>
                <w:sz w:val="32"/>
                <w:szCs w:val="32"/>
              </w:rPr>
              <w:t>請　負　者</w:t>
            </w:r>
          </w:p>
          <w:p w:rsidR="0008530B" w:rsidRPr="00AD52D6" w:rsidRDefault="0008530B" w:rsidP="00AD52D6">
            <w:pPr>
              <w:jc w:val="center"/>
              <w:rPr>
                <w:rFonts w:asciiTheme="majorEastAsia" w:eastAsiaTheme="majorEastAsia" w:hAnsiTheme="majorEastAsia"/>
                <w:sz w:val="24"/>
                <w:szCs w:val="24"/>
              </w:rPr>
            </w:pPr>
          </w:p>
        </w:tc>
        <w:tc>
          <w:tcPr>
            <w:tcW w:w="4042" w:type="dxa"/>
            <w:tcBorders>
              <w:bottom w:val="single" w:sz="4" w:space="0" w:color="auto"/>
            </w:tcBorders>
          </w:tcPr>
          <w:p w:rsidR="0008530B" w:rsidRDefault="0008530B" w:rsidP="00AD52D6">
            <w:pPr>
              <w:jc w:val="center"/>
              <w:rPr>
                <w:rFonts w:asciiTheme="majorEastAsia" w:eastAsiaTheme="majorEastAsia" w:hAnsiTheme="majorEastAsia"/>
                <w:sz w:val="24"/>
                <w:szCs w:val="24"/>
              </w:rPr>
            </w:pPr>
          </w:p>
          <w:p w:rsidR="0008530B" w:rsidRPr="0008530B" w:rsidRDefault="0008530B" w:rsidP="00AD52D6">
            <w:pPr>
              <w:jc w:val="center"/>
              <w:rPr>
                <w:rFonts w:asciiTheme="majorEastAsia" w:eastAsiaTheme="majorEastAsia" w:hAnsiTheme="majorEastAsia"/>
                <w:sz w:val="32"/>
                <w:szCs w:val="32"/>
              </w:rPr>
            </w:pPr>
            <w:r w:rsidRPr="0008530B">
              <w:rPr>
                <w:rFonts w:asciiTheme="majorEastAsia" w:eastAsiaTheme="majorEastAsia" w:hAnsiTheme="majorEastAsia" w:hint="eastAsia"/>
                <w:sz w:val="32"/>
                <w:szCs w:val="32"/>
              </w:rPr>
              <w:t>発　注　者</w:t>
            </w:r>
          </w:p>
        </w:tc>
      </w:tr>
      <w:tr w:rsidR="0008530B" w:rsidTr="0008530B">
        <w:tc>
          <w:tcPr>
            <w:tcW w:w="1711" w:type="dxa"/>
            <w:tcBorders>
              <w:right w:val="single" w:sz="4" w:space="0" w:color="auto"/>
            </w:tcBorders>
          </w:tcPr>
          <w:p w:rsidR="0008530B" w:rsidRPr="00AD52D6" w:rsidRDefault="00B4541E"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72928" behindDoc="0" locked="0" layoutInCell="1" allowOverlap="1" wp14:anchorId="7A92EA50" wp14:editId="7133EDBB">
                      <wp:simplePos x="0" y="0"/>
                      <wp:positionH relativeFrom="column">
                        <wp:posOffset>490855</wp:posOffset>
                      </wp:positionH>
                      <wp:positionV relativeFrom="paragraph">
                        <wp:posOffset>222591</wp:posOffset>
                      </wp:positionV>
                      <wp:extent cx="1623060" cy="367665"/>
                      <wp:effectExtent l="0" t="0" r="15240" b="146685"/>
                      <wp:wrapNone/>
                      <wp:docPr id="47" name="角丸四角形吹き出し 47"/>
                      <wp:cNvGraphicFramePr/>
                      <a:graphic xmlns:a="http://schemas.openxmlformats.org/drawingml/2006/main">
                        <a:graphicData uri="http://schemas.microsoft.com/office/word/2010/wordprocessingShape">
                          <wps:wsp>
                            <wps:cNvSpPr/>
                            <wps:spPr>
                              <a:xfrm>
                                <a:off x="0" y="0"/>
                                <a:ext cx="1623060" cy="367665"/>
                              </a:xfrm>
                              <a:prstGeom prst="wedgeRoundRectCallout">
                                <a:avLst>
                                  <a:gd name="adj1" fmla="val 40568"/>
                                  <a:gd name="adj2" fmla="val 8535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before="100" w:beforeAutospacing="1"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管財検査課から様式送付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7" o:spid="_x0000_s1029" type="#_x0000_t62" style="position:absolute;left:0;text-align:left;margin-left:38.65pt;margin-top:17.55pt;width:127.8pt;height:28.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" adj="19563,29236" fillcolor="white [3212]" strokecolor="#243f60 [1604]" strokeweight="2pt">
                      <v:textbox>
                        <w:txbxContent>
                          <w:p w:rsidR="002E3AED" w:rsidRPr="00B4541E" w:rsidRDefault="002E3AED" w:rsidP="00B4541E">
                            <w:pPr>
                              <w:spacing w:before="100" w:beforeAutospacing="1"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管財検査課から様式送付</w:t>
                            </w:r>
                          </w:p>
                        </w:txbxContent>
                      </v:textbox>
                    </v:shape>
                  </w:pict>
                </mc:Fallback>
              </mc:AlternateContent>
            </w:r>
            <w:r w:rsidR="00E65D7B">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627C9673" wp14:editId="60A4B149">
                      <wp:simplePos x="0" y="0"/>
                      <wp:positionH relativeFrom="column">
                        <wp:posOffset>344805</wp:posOffset>
                      </wp:positionH>
                      <wp:positionV relativeFrom="paragraph">
                        <wp:posOffset>3972169</wp:posOffset>
                      </wp:positionV>
                      <wp:extent cx="290830" cy="19875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9083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20683" w:rsidRDefault="002E3AED" w:rsidP="0082068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0" type="#_x0000_t202" style="position:absolute;left:0;text-align:left;margin-left:27.15pt;margin-top:312.75pt;width:22.9pt;height:15.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gYoQIAAHs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" filled="f" stroked="f" strokeweight=".5pt">
                      <v:textbox>
                        <w:txbxContent>
                          <w:p w:rsidR="002E3AED" w:rsidRPr="00820683" w:rsidRDefault="002E3AED" w:rsidP="0082068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14</w:t>
                            </w:r>
                          </w:p>
                        </w:txbxContent>
                      </v:textbox>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60640" behindDoc="0" locked="0" layoutInCell="1" allowOverlap="1" wp14:anchorId="293232DC" wp14:editId="05D5E6A3">
                      <wp:simplePos x="0" y="0"/>
                      <wp:positionH relativeFrom="column">
                        <wp:posOffset>345343</wp:posOffset>
                      </wp:positionH>
                      <wp:positionV relativeFrom="paragraph">
                        <wp:posOffset>1457960</wp:posOffset>
                      </wp:positionV>
                      <wp:extent cx="290830" cy="19875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29083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20683" w:rsidRDefault="002E3AED" w:rsidP="0082068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31" type="#_x0000_t202" style="position:absolute;left:0;text-align:left;margin-left:27.2pt;margin-top:114.8pt;width:22.9pt;height:1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" filled="f" stroked="f" strokeweight=".5pt">
                      <v:textbox>
                        <w:txbxContent>
                          <w:p w:rsidR="002E3AED" w:rsidRPr="00820683" w:rsidRDefault="002E3AED" w:rsidP="0082068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14</w:t>
                            </w:r>
                          </w:p>
                        </w:txbxContent>
                      </v:textbox>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58592" behindDoc="0" locked="0" layoutInCell="1" allowOverlap="1" wp14:anchorId="79FD9DFA" wp14:editId="11A28AD1">
                      <wp:simplePos x="0" y="0"/>
                      <wp:positionH relativeFrom="column">
                        <wp:posOffset>54903</wp:posOffset>
                      </wp:positionH>
                      <wp:positionV relativeFrom="paragraph">
                        <wp:posOffset>3656330</wp:posOffset>
                      </wp:positionV>
                      <wp:extent cx="290830" cy="1230923"/>
                      <wp:effectExtent l="0" t="0" r="0" b="7620"/>
                      <wp:wrapNone/>
                      <wp:docPr id="61" name="テキスト ボックス 61"/>
                      <wp:cNvGraphicFramePr/>
                      <a:graphic xmlns:a="http://schemas.openxmlformats.org/drawingml/2006/main">
                        <a:graphicData uri="http://schemas.microsoft.com/office/word/2010/wordprocessingShape">
                          <wps:wsp>
                            <wps:cNvSpPr txBox="1"/>
                            <wps:spPr>
                              <a:xfrm>
                                <a:off x="0" y="0"/>
                                <a:ext cx="290830" cy="1230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20683" w:rsidRDefault="002E3AED" w:rsidP="00820683">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基準日から２ヶ月以上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32" type="#_x0000_t202" style="position:absolute;left:0;text-align:left;margin-left:4.3pt;margin-top:287.9pt;width:22.9pt;height:9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" fillcolor="white [3201]" stroked="f" strokeweight=".5pt">
                      <v:textbox style="layout-flow:vertical-ideographic">
                        <w:txbxContent>
                          <w:p w:rsidR="002E3AED" w:rsidRPr="00820683" w:rsidRDefault="002E3AED" w:rsidP="00820683">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基準日から２ヶ月以上</w:t>
                            </w:r>
                          </w:p>
                        </w:txbxContent>
                      </v:textbox>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30944" behindDoc="0" locked="0" layoutInCell="1" allowOverlap="1" wp14:anchorId="23B4254E" wp14:editId="5107EFB6">
                      <wp:simplePos x="0" y="0"/>
                      <wp:positionH relativeFrom="column">
                        <wp:posOffset>198755</wp:posOffset>
                      </wp:positionH>
                      <wp:positionV relativeFrom="paragraph">
                        <wp:posOffset>2478405</wp:posOffset>
                      </wp:positionV>
                      <wp:extent cx="0" cy="3446145"/>
                      <wp:effectExtent l="0" t="0" r="19050" b="20955"/>
                      <wp:wrapNone/>
                      <wp:docPr id="45" name="直線矢印コネクタ 45"/>
                      <wp:cNvGraphicFramePr/>
                      <a:graphic xmlns:a="http://schemas.openxmlformats.org/drawingml/2006/main">
                        <a:graphicData uri="http://schemas.microsoft.com/office/word/2010/wordprocessingShape">
                          <wps:wsp>
                            <wps:cNvCnPr/>
                            <wps:spPr>
                              <a:xfrm>
                                <a:off x="0" y="0"/>
                                <a:ext cx="0" cy="3446145"/>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5" o:spid="_x0000_s1026" type="#_x0000_t32" style="position:absolute;left:0;text-align:left;margin-left:15.65pt;margin-top:195.15pt;width:0;height:27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" strokecolor="black [3213]" strokeweight="2pt">
                      <v:stroke endarrowwidth="wide" endarrowlength="long"/>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49376" behindDoc="0" locked="0" layoutInCell="1" allowOverlap="1" wp14:anchorId="3883F2CF" wp14:editId="3906B2EF">
                      <wp:simplePos x="0" y="0"/>
                      <wp:positionH relativeFrom="column">
                        <wp:posOffset>127000</wp:posOffset>
                      </wp:positionH>
                      <wp:positionV relativeFrom="paragraph">
                        <wp:posOffset>2476500</wp:posOffset>
                      </wp:positionV>
                      <wp:extent cx="128270" cy="0"/>
                      <wp:effectExtent l="0" t="0" r="24130" b="19050"/>
                      <wp:wrapNone/>
                      <wp:docPr id="56" name="直線矢印コネクタ 56"/>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6" o:spid="_x0000_s1026" type="#_x0000_t32" style="position:absolute;left:0;text-align:left;margin-left:10pt;margin-top:195pt;width:10.1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" strokecolor="black [3213]" strokeweight="2pt">
                      <v:stroke endarrowwidth="wide" endarrowlength="long"/>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56544" behindDoc="0" locked="0" layoutInCell="1" allowOverlap="1" wp14:anchorId="510B5C74" wp14:editId="3BE6C1FB">
                      <wp:simplePos x="0" y="0"/>
                      <wp:positionH relativeFrom="column">
                        <wp:posOffset>342363</wp:posOffset>
                      </wp:positionH>
                      <wp:positionV relativeFrom="paragraph">
                        <wp:posOffset>3972560</wp:posOffset>
                      </wp:positionV>
                      <wp:extent cx="290830" cy="521677"/>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290830" cy="5216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20683" w:rsidRDefault="002E3AED" w:rsidP="00820683">
                                  <w:pPr>
                                    <w:spacing w:line="180" w:lineRule="exact"/>
                                    <w:ind w:firstLineChars="100" w:firstLine="160"/>
                                    <w:rPr>
                                      <w:rFonts w:asciiTheme="majorEastAsia" w:eastAsiaTheme="majorEastAsia" w:hAnsiTheme="majorEastAsia"/>
                                      <w:sz w:val="16"/>
                                      <w:szCs w:val="16"/>
                                    </w:rPr>
                                  </w:pPr>
                                  <w:r w:rsidRPr="00820683">
                                    <w:rPr>
                                      <w:rFonts w:asciiTheme="majorEastAsia" w:eastAsiaTheme="majorEastAsia" w:hAnsiTheme="majorEastAsia" w:hint="eastAsia"/>
                                      <w:sz w:val="16"/>
                                      <w:szCs w:val="16"/>
                                    </w:rPr>
                                    <w:t>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33" type="#_x0000_t202" style="position:absolute;left:0;text-align:left;margin-left:26.95pt;margin-top:312.8pt;width:22.9pt;height:4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" fillcolor="white [3201]" stroked="f" strokeweight=".5pt">
                      <v:textbox style="layout-flow:vertical-ideographic">
                        <w:txbxContent>
                          <w:p w:rsidR="002E3AED" w:rsidRPr="00820683" w:rsidRDefault="002E3AED" w:rsidP="00820683">
                            <w:pPr>
                              <w:spacing w:line="180" w:lineRule="exact"/>
                              <w:ind w:firstLineChars="100" w:firstLine="160"/>
                              <w:rPr>
                                <w:rFonts w:asciiTheme="majorEastAsia" w:eastAsiaTheme="majorEastAsia" w:hAnsiTheme="majorEastAsia"/>
                                <w:sz w:val="16"/>
                                <w:szCs w:val="16"/>
                              </w:rPr>
                            </w:pPr>
                            <w:r w:rsidRPr="00820683">
                              <w:rPr>
                                <w:rFonts w:asciiTheme="majorEastAsia" w:eastAsiaTheme="majorEastAsia" w:hAnsiTheme="majorEastAsia" w:hint="eastAsia"/>
                                <w:sz w:val="16"/>
                                <w:szCs w:val="16"/>
                              </w:rPr>
                              <w:t>日以内</w:t>
                            </w:r>
                          </w:p>
                        </w:txbxContent>
                      </v:textbox>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54496" behindDoc="0" locked="0" layoutInCell="1" allowOverlap="1" wp14:anchorId="1EAC8CFB" wp14:editId="5CA94802">
                      <wp:simplePos x="0" y="0"/>
                      <wp:positionH relativeFrom="column">
                        <wp:posOffset>347248</wp:posOffset>
                      </wp:positionH>
                      <wp:positionV relativeFrom="paragraph">
                        <wp:posOffset>1458106</wp:posOffset>
                      </wp:positionV>
                      <wp:extent cx="290830" cy="521677"/>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90830" cy="5216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20683" w:rsidRDefault="002E3AED" w:rsidP="00820683">
                                  <w:pPr>
                                    <w:spacing w:line="180" w:lineRule="exact"/>
                                    <w:ind w:firstLineChars="100" w:firstLine="160"/>
                                    <w:rPr>
                                      <w:rFonts w:asciiTheme="majorEastAsia" w:eastAsiaTheme="majorEastAsia" w:hAnsiTheme="majorEastAsia"/>
                                      <w:sz w:val="16"/>
                                      <w:szCs w:val="16"/>
                                    </w:rPr>
                                  </w:pPr>
                                  <w:r w:rsidRPr="00820683">
                                    <w:rPr>
                                      <w:rFonts w:asciiTheme="majorEastAsia" w:eastAsiaTheme="majorEastAsia" w:hAnsiTheme="majorEastAsia" w:hint="eastAsia"/>
                                      <w:sz w:val="16"/>
                                      <w:szCs w:val="16"/>
                                    </w:rPr>
                                    <w:t>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34" type="#_x0000_t202" style="position:absolute;left:0;text-align:left;margin-left:27.35pt;margin-top:114.8pt;width:22.9pt;height:4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" fillcolor="white [3201]" stroked="f" strokeweight=".5pt">
                      <v:textbox style="layout-flow:vertical-ideographic">
                        <w:txbxContent>
                          <w:p w:rsidR="002E3AED" w:rsidRPr="00820683" w:rsidRDefault="002E3AED" w:rsidP="00820683">
                            <w:pPr>
                              <w:spacing w:line="180" w:lineRule="exact"/>
                              <w:ind w:firstLineChars="100" w:firstLine="160"/>
                              <w:rPr>
                                <w:rFonts w:asciiTheme="majorEastAsia" w:eastAsiaTheme="majorEastAsia" w:hAnsiTheme="majorEastAsia"/>
                                <w:sz w:val="16"/>
                                <w:szCs w:val="16"/>
                              </w:rPr>
                            </w:pPr>
                            <w:r w:rsidRPr="00820683">
                              <w:rPr>
                                <w:rFonts w:asciiTheme="majorEastAsia" w:eastAsiaTheme="majorEastAsia" w:hAnsiTheme="majorEastAsia" w:hint="eastAsia"/>
                                <w:sz w:val="16"/>
                                <w:szCs w:val="16"/>
                              </w:rPr>
                              <w:t>日以内</w:t>
                            </w:r>
                          </w:p>
                        </w:txbxContent>
                      </v:textbox>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52448" behindDoc="0" locked="0" layoutInCell="1" allowOverlap="1" wp14:anchorId="653C51DC" wp14:editId="561D5CA8">
                      <wp:simplePos x="0" y="0"/>
                      <wp:positionH relativeFrom="column">
                        <wp:posOffset>615315</wp:posOffset>
                      </wp:positionH>
                      <wp:positionV relativeFrom="paragraph">
                        <wp:posOffset>995094</wp:posOffset>
                      </wp:positionV>
                      <wp:extent cx="290830" cy="521677"/>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290830" cy="5216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20683" w:rsidRDefault="002E3AED" w:rsidP="0082068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７</w:t>
                                  </w:r>
                                  <w:r w:rsidRPr="00820683">
                                    <w:rPr>
                                      <w:rFonts w:asciiTheme="majorEastAsia" w:eastAsiaTheme="majorEastAsia" w:hAnsiTheme="majorEastAsia" w:hint="eastAsia"/>
                                      <w:sz w:val="16"/>
                                      <w:szCs w:val="16"/>
                                    </w:rPr>
                                    <w:t>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35" type="#_x0000_t202" style="position:absolute;left:0;text-align:left;margin-left:48.45pt;margin-top:78.35pt;width:22.9pt;height:4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" fillcolor="white [3201]" stroked="f" strokeweight=".5pt">
                      <v:textbox style="layout-flow:vertical-ideographic">
                        <w:txbxContent>
                          <w:p w:rsidR="002E3AED" w:rsidRPr="00820683" w:rsidRDefault="002E3AED" w:rsidP="0082068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７</w:t>
                            </w:r>
                            <w:r w:rsidRPr="00820683">
                              <w:rPr>
                                <w:rFonts w:asciiTheme="majorEastAsia" w:eastAsiaTheme="majorEastAsia" w:hAnsiTheme="majorEastAsia" w:hint="eastAsia"/>
                                <w:sz w:val="16"/>
                                <w:szCs w:val="16"/>
                              </w:rPr>
                              <w:t>日以内</w:t>
                            </w:r>
                          </w:p>
                        </w:txbxContent>
                      </v:textbox>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51424" behindDoc="0" locked="0" layoutInCell="1" allowOverlap="1" wp14:anchorId="3F787CE9" wp14:editId="0C5CD55B">
                      <wp:simplePos x="0" y="0"/>
                      <wp:positionH relativeFrom="column">
                        <wp:posOffset>127000</wp:posOffset>
                      </wp:positionH>
                      <wp:positionV relativeFrom="paragraph">
                        <wp:posOffset>5916930</wp:posOffset>
                      </wp:positionV>
                      <wp:extent cx="128270" cy="0"/>
                      <wp:effectExtent l="0" t="0" r="24130" b="19050"/>
                      <wp:wrapNone/>
                      <wp:docPr id="57" name="直線矢印コネクタ 57"/>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7" o:spid="_x0000_s1026" type="#_x0000_t32" style="position:absolute;left:0;text-align:left;margin-left:10pt;margin-top:465.9pt;width:10.1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" strokecolor="black [3213]" strokeweight="2pt">
                      <v:stroke endarrowwidth="wide" endarrowlength="long"/>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43232" behindDoc="0" locked="0" layoutInCell="1" allowOverlap="1" wp14:anchorId="6071CE50" wp14:editId="0904AD21">
                      <wp:simplePos x="0" y="0"/>
                      <wp:positionH relativeFrom="column">
                        <wp:posOffset>439420</wp:posOffset>
                      </wp:positionH>
                      <wp:positionV relativeFrom="paragraph">
                        <wp:posOffset>4810662</wp:posOffset>
                      </wp:positionV>
                      <wp:extent cx="128270" cy="0"/>
                      <wp:effectExtent l="0" t="0" r="24130" b="19050"/>
                      <wp:wrapNone/>
                      <wp:docPr id="52" name="直線矢印コネクタ 52"/>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2" o:spid="_x0000_s1026" type="#_x0000_t32" style="position:absolute;left:0;text-align:left;margin-left:34.6pt;margin-top:378.8pt;width:10.1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" strokecolor="black [3213]" strokeweight="2pt">
                      <v:stroke endarrowwidth="wide" endarrowlength="long"/>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41184" behindDoc="0" locked="0" layoutInCell="1" allowOverlap="1" wp14:anchorId="13728B34" wp14:editId="2C5316EB">
                      <wp:simplePos x="0" y="0"/>
                      <wp:positionH relativeFrom="column">
                        <wp:posOffset>439420</wp:posOffset>
                      </wp:positionH>
                      <wp:positionV relativeFrom="paragraph">
                        <wp:posOffset>3696970</wp:posOffset>
                      </wp:positionV>
                      <wp:extent cx="128270" cy="0"/>
                      <wp:effectExtent l="0" t="0" r="24130" b="19050"/>
                      <wp:wrapNone/>
                      <wp:docPr id="51" name="直線矢印コネクタ 51"/>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1" o:spid="_x0000_s1026" type="#_x0000_t32" style="position:absolute;left:0;text-align:left;margin-left:34.6pt;margin-top:291.1pt;width:10.1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" strokecolor="black [3213]" strokeweight="2pt">
                      <v:stroke endarrowwidth="wide" endarrowlength="long"/>
                    </v:shape>
                  </w:pict>
                </mc:Fallback>
              </mc:AlternateContent>
            </w:r>
            <w:r w:rsidR="00820683">
              <w:rPr>
                <w:rFonts w:asciiTheme="majorEastAsia" w:eastAsiaTheme="majorEastAsia" w:hAnsiTheme="majorEastAsia" w:hint="eastAsia"/>
                <w:noProof/>
                <w:sz w:val="24"/>
                <w:szCs w:val="24"/>
              </w:rPr>
              <mc:AlternateContent>
                <mc:Choice Requires="wps">
                  <w:drawing>
                    <wp:anchor distT="0" distB="0" distL="114300" distR="114300" simplePos="0" relativeHeight="251739136" behindDoc="0" locked="0" layoutInCell="1" allowOverlap="1" wp14:anchorId="0AA304B9" wp14:editId="2AF8EE65">
                      <wp:simplePos x="0" y="0"/>
                      <wp:positionH relativeFrom="column">
                        <wp:posOffset>439420</wp:posOffset>
                      </wp:positionH>
                      <wp:positionV relativeFrom="paragraph">
                        <wp:posOffset>2477917</wp:posOffset>
                      </wp:positionV>
                      <wp:extent cx="128270" cy="0"/>
                      <wp:effectExtent l="0" t="0" r="24130" b="19050"/>
                      <wp:wrapNone/>
                      <wp:docPr id="50" name="直線矢印コネクタ 50"/>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0" o:spid="_x0000_s1026" type="#_x0000_t32" style="position:absolute;left:0;text-align:left;margin-left:34.6pt;margin-top:195.1pt;width:10.1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37088" behindDoc="0" locked="0" layoutInCell="1" allowOverlap="1" wp14:anchorId="2ADE7395" wp14:editId="3304DB45">
                      <wp:simplePos x="0" y="0"/>
                      <wp:positionH relativeFrom="column">
                        <wp:posOffset>439517</wp:posOffset>
                      </wp:positionH>
                      <wp:positionV relativeFrom="paragraph">
                        <wp:posOffset>795655</wp:posOffset>
                      </wp:positionV>
                      <wp:extent cx="128270" cy="0"/>
                      <wp:effectExtent l="0" t="0" r="24130" b="19050"/>
                      <wp:wrapNone/>
                      <wp:docPr id="49" name="直線矢印コネクタ 49"/>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9" o:spid="_x0000_s1026" type="#_x0000_t32" style="position:absolute;left:0;text-align:left;margin-left:34.6pt;margin-top:62.65pt;width:10.1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35040" behindDoc="0" locked="0" layoutInCell="1" allowOverlap="1" wp14:anchorId="5C5CAC1F" wp14:editId="6A441B18">
                      <wp:simplePos x="0" y="0"/>
                      <wp:positionH relativeFrom="column">
                        <wp:posOffset>715010</wp:posOffset>
                      </wp:positionH>
                      <wp:positionV relativeFrom="paragraph">
                        <wp:posOffset>1721485</wp:posOffset>
                      </wp:positionV>
                      <wp:extent cx="128270" cy="0"/>
                      <wp:effectExtent l="0" t="0" r="24130" b="19050"/>
                      <wp:wrapNone/>
                      <wp:docPr id="48" name="直線矢印コネクタ 48"/>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8" o:spid="_x0000_s1026" type="#_x0000_t32" style="position:absolute;left:0;text-align:left;margin-left:56.3pt;margin-top:135.55pt;width:10.1pt;height: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32992" behindDoc="0" locked="0" layoutInCell="1" allowOverlap="1" wp14:anchorId="51D04EE5" wp14:editId="3F6F859A">
                      <wp:simplePos x="0" y="0"/>
                      <wp:positionH relativeFrom="column">
                        <wp:posOffset>715010</wp:posOffset>
                      </wp:positionH>
                      <wp:positionV relativeFrom="paragraph">
                        <wp:posOffset>796045</wp:posOffset>
                      </wp:positionV>
                      <wp:extent cx="128270" cy="0"/>
                      <wp:effectExtent l="0" t="0" r="24130" b="19050"/>
                      <wp:wrapNone/>
                      <wp:docPr id="46" name="直線矢印コネクタ 46"/>
                      <wp:cNvGraphicFramePr/>
                      <a:graphic xmlns:a="http://schemas.openxmlformats.org/drawingml/2006/main">
                        <a:graphicData uri="http://schemas.microsoft.com/office/word/2010/wordprocessingShape">
                          <wps:wsp>
                            <wps:cNvCnPr/>
                            <wps:spPr>
                              <a:xfrm flipH="1">
                                <a:off x="0" y="0"/>
                                <a:ext cx="128270"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56.3pt;margin-top:62.7pt;width:10.1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26848" behindDoc="0" locked="0" layoutInCell="1" allowOverlap="1" wp14:anchorId="346539B1" wp14:editId="2A62FF7D">
                      <wp:simplePos x="0" y="0"/>
                      <wp:positionH relativeFrom="column">
                        <wp:posOffset>492369</wp:posOffset>
                      </wp:positionH>
                      <wp:positionV relativeFrom="paragraph">
                        <wp:posOffset>3697654</wp:posOffset>
                      </wp:positionV>
                      <wp:extent cx="0" cy="1113692"/>
                      <wp:effectExtent l="0" t="0" r="19050" b="10795"/>
                      <wp:wrapNone/>
                      <wp:docPr id="43" name="直線矢印コネクタ 43"/>
                      <wp:cNvGraphicFramePr/>
                      <a:graphic xmlns:a="http://schemas.openxmlformats.org/drawingml/2006/main">
                        <a:graphicData uri="http://schemas.microsoft.com/office/word/2010/wordprocessingShape">
                          <wps:wsp>
                            <wps:cNvCnPr/>
                            <wps:spPr>
                              <a:xfrm>
                                <a:off x="0" y="0"/>
                                <a:ext cx="0" cy="1113692"/>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3" o:spid="_x0000_s1026" type="#_x0000_t32" style="position:absolute;left:0;text-align:left;margin-left:38.75pt;margin-top:291.15pt;width:0;height:8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24800" behindDoc="0" locked="0" layoutInCell="1" allowOverlap="1" wp14:anchorId="32F01D20" wp14:editId="409A2FBD">
                      <wp:simplePos x="0" y="0"/>
                      <wp:positionH relativeFrom="column">
                        <wp:posOffset>492125</wp:posOffset>
                      </wp:positionH>
                      <wp:positionV relativeFrom="paragraph">
                        <wp:posOffset>795655</wp:posOffset>
                      </wp:positionV>
                      <wp:extent cx="0" cy="1682115"/>
                      <wp:effectExtent l="0" t="0" r="19050" b="13335"/>
                      <wp:wrapNone/>
                      <wp:docPr id="42" name="直線矢印コネクタ 42"/>
                      <wp:cNvGraphicFramePr/>
                      <a:graphic xmlns:a="http://schemas.openxmlformats.org/drawingml/2006/main">
                        <a:graphicData uri="http://schemas.microsoft.com/office/word/2010/wordprocessingShape">
                          <wps:wsp>
                            <wps:cNvCnPr/>
                            <wps:spPr>
                              <a:xfrm>
                                <a:off x="0" y="0"/>
                                <a:ext cx="0" cy="1682115"/>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2" o:spid="_x0000_s1026" type="#_x0000_t32" style="position:absolute;left:0;text-align:left;margin-left:38.75pt;margin-top:62.65pt;width:0;height:13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17632" behindDoc="0" locked="0" layoutInCell="1" allowOverlap="1" wp14:anchorId="76263AB3" wp14:editId="33A6EB73">
                      <wp:simplePos x="0" y="0"/>
                      <wp:positionH relativeFrom="column">
                        <wp:posOffset>772649</wp:posOffset>
                      </wp:positionH>
                      <wp:positionV relativeFrom="paragraph">
                        <wp:posOffset>795655</wp:posOffset>
                      </wp:positionV>
                      <wp:extent cx="0" cy="925830"/>
                      <wp:effectExtent l="0" t="0" r="19050" b="26670"/>
                      <wp:wrapNone/>
                      <wp:docPr id="37" name="直線矢印コネクタ 37"/>
                      <wp:cNvGraphicFramePr/>
                      <a:graphic xmlns:a="http://schemas.openxmlformats.org/drawingml/2006/main">
                        <a:graphicData uri="http://schemas.microsoft.com/office/word/2010/wordprocessingShape">
                          <wps:wsp>
                            <wps:cNvCnPr/>
                            <wps:spPr>
                              <a:xfrm>
                                <a:off x="0" y="0"/>
                                <a:ext cx="0" cy="92583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7" o:spid="_x0000_s1026" type="#_x0000_t32" style="position:absolute;left:0;text-align:left;margin-left:60.85pt;margin-top:62.65pt;width:0;height:7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" strokecolor="black [3213]" strokeweight="2pt">
                      <v:stroke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656189" behindDoc="0" locked="0" layoutInCell="1" allowOverlap="1" wp14:anchorId="25A36F60" wp14:editId="09F46C20">
                      <wp:simplePos x="0" y="0"/>
                      <wp:positionH relativeFrom="column">
                        <wp:posOffset>-64770</wp:posOffset>
                      </wp:positionH>
                      <wp:positionV relativeFrom="paragraph">
                        <wp:posOffset>5924550</wp:posOffset>
                      </wp:positionV>
                      <wp:extent cx="3604260" cy="0"/>
                      <wp:effectExtent l="0" t="0" r="15240" b="19050"/>
                      <wp:wrapNone/>
                      <wp:docPr id="36" name="直線矢印コネクタ 36"/>
                      <wp:cNvGraphicFramePr/>
                      <a:graphic xmlns:a="http://schemas.openxmlformats.org/drawingml/2006/main">
                        <a:graphicData uri="http://schemas.microsoft.com/office/word/2010/wordprocessingShape">
                          <wps:wsp>
                            <wps:cNvCnPr/>
                            <wps:spPr>
                              <a:xfrm flipH="1">
                                <a:off x="0" y="0"/>
                                <a:ext cx="3604260" cy="0"/>
                              </a:xfrm>
                              <a:prstGeom prst="straightConnector1">
                                <a:avLst/>
                              </a:prstGeom>
                              <a:ln w="9525">
                                <a:solidFill>
                                  <a:schemeClr val="tx1"/>
                                </a:solidFill>
                                <a:prstDash val="sys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6" o:spid="_x0000_s1026" type="#_x0000_t32" style="position:absolute;left:0;text-align:left;margin-left:-5.1pt;margin-top:466.5pt;width:283.8pt;height:0;flip:x;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" strokecolor="black [3213]">
                      <v:stroke dashstyle="3 1"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655164" behindDoc="0" locked="0" layoutInCell="1" allowOverlap="1" wp14:anchorId="00E4CE96" wp14:editId="64D6047E">
                      <wp:simplePos x="0" y="0"/>
                      <wp:positionH relativeFrom="column">
                        <wp:posOffset>-64770</wp:posOffset>
                      </wp:positionH>
                      <wp:positionV relativeFrom="paragraph">
                        <wp:posOffset>4810760</wp:posOffset>
                      </wp:positionV>
                      <wp:extent cx="3604260" cy="0"/>
                      <wp:effectExtent l="0" t="0" r="15240" b="19050"/>
                      <wp:wrapNone/>
                      <wp:docPr id="35" name="直線矢印コネクタ 35"/>
                      <wp:cNvGraphicFramePr/>
                      <a:graphic xmlns:a="http://schemas.openxmlformats.org/drawingml/2006/main">
                        <a:graphicData uri="http://schemas.microsoft.com/office/word/2010/wordprocessingShape">
                          <wps:wsp>
                            <wps:cNvCnPr/>
                            <wps:spPr>
                              <a:xfrm flipH="1">
                                <a:off x="0" y="0"/>
                                <a:ext cx="3604260" cy="0"/>
                              </a:xfrm>
                              <a:prstGeom prst="straightConnector1">
                                <a:avLst/>
                              </a:prstGeom>
                              <a:ln w="9525">
                                <a:solidFill>
                                  <a:schemeClr val="tx1"/>
                                </a:solidFill>
                                <a:prstDash val="sys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5" o:spid="_x0000_s1026" type="#_x0000_t32" style="position:absolute;left:0;text-align:left;margin-left:-5.1pt;margin-top:378.8pt;width:283.8pt;height:0;flip:x;z-index:2516551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" strokecolor="black [3213]">
                      <v:stroke dashstyle="3 1"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657214" behindDoc="0" locked="0" layoutInCell="1" allowOverlap="1" wp14:anchorId="017731DE" wp14:editId="54C0B34A">
                      <wp:simplePos x="0" y="0"/>
                      <wp:positionH relativeFrom="column">
                        <wp:posOffset>-64770</wp:posOffset>
                      </wp:positionH>
                      <wp:positionV relativeFrom="paragraph">
                        <wp:posOffset>3697605</wp:posOffset>
                      </wp:positionV>
                      <wp:extent cx="3604260" cy="0"/>
                      <wp:effectExtent l="0" t="0" r="15240" b="19050"/>
                      <wp:wrapNone/>
                      <wp:docPr id="34" name="直線矢印コネクタ 34"/>
                      <wp:cNvGraphicFramePr/>
                      <a:graphic xmlns:a="http://schemas.openxmlformats.org/drawingml/2006/main">
                        <a:graphicData uri="http://schemas.microsoft.com/office/word/2010/wordprocessingShape">
                          <wps:wsp>
                            <wps:cNvCnPr/>
                            <wps:spPr>
                              <a:xfrm flipH="1">
                                <a:off x="0" y="0"/>
                                <a:ext cx="3604260" cy="0"/>
                              </a:xfrm>
                              <a:prstGeom prst="straightConnector1">
                                <a:avLst/>
                              </a:prstGeom>
                              <a:ln w="9525">
                                <a:solidFill>
                                  <a:schemeClr val="tx1"/>
                                </a:solidFill>
                                <a:prstDash val="sys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4" o:spid="_x0000_s1026" type="#_x0000_t32" style="position:absolute;left:0;text-align:left;margin-left:-5.1pt;margin-top:291.15pt;width:283.8pt;height:0;flip:x;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" strokecolor="black [3213]">
                      <v:stroke dashstyle="3 1"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658239" behindDoc="0" locked="0" layoutInCell="1" allowOverlap="1" wp14:anchorId="7FAB0D13" wp14:editId="60218C7C">
                      <wp:simplePos x="0" y="0"/>
                      <wp:positionH relativeFrom="column">
                        <wp:posOffset>-64770</wp:posOffset>
                      </wp:positionH>
                      <wp:positionV relativeFrom="paragraph">
                        <wp:posOffset>2478405</wp:posOffset>
                      </wp:positionV>
                      <wp:extent cx="2479040" cy="0"/>
                      <wp:effectExtent l="0" t="0" r="16510" b="19050"/>
                      <wp:wrapNone/>
                      <wp:docPr id="33" name="直線矢印コネクタ 33"/>
                      <wp:cNvGraphicFramePr/>
                      <a:graphic xmlns:a="http://schemas.openxmlformats.org/drawingml/2006/main">
                        <a:graphicData uri="http://schemas.microsoft.com/office/word/2010/wordprocessingShape">
                          <wps:wsp>
                            <wps:cNvCnPr/>
                            <wps:spPr>
                              <a:xfrm flipH="1">
                                <a:off x="0" y="0"/>
                                <a:ext cx="2479040" cy="0"/>
                              </a:xfrm>
                              <a:prstGeom prst="straightConnector1">
                                <a:avLst/>
                              </a:prstGeom>
                              <a:ln w="9525">
                                <a:solidFill>
                                  <a:schemeClr val="tx1"/>
                                </a:solidFill>
                                <a:prstDash val="sys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3" o:spid="_x0000_s1026" type="#_x0000_t32" style="position:absolute;left:0;text-align:left;margin-left:-5.1pt;margin-top:195.15pt;width:195.2pt;height:0;flip:x;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" strokecolor="black [3213]">
                      <v:stroke dashstyle="3 1"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19680" behindDoc="0" locked="0" layoutInCell="1" allowOverlap="1" wp14:anchorId="0217512F" wp14:editId="53922D46">
                      <wp:simplePos x="0" y="0"/>
                      <wp:positionH relativeFrom="column">
                        <wp:posOffset>-64135</wp:posOffset>
                      </wp:positionH>
                      <wp:positionV relativeFrom="paragraph">
                        <wp:posOffset>1721778</wp:posOffset>
                      </wp:positionV>
                      <wp:extent cx="2028092" cy="0"/>
                      <wp:effectExtent l="0" t="0" r="10795" b="19050"/>
                      <wp:wrapNone/>
                      <wp:docPr id="39" name="直線矢印コネクタ 39"/>
                      <wp:cNvGraphicFramePr/>
                      <a:graphic xmlns:a="http://schemas.openxmlformats.org/drawingml/2006/main">
                        <a:graphicData uri="http://schemas.microsoft.com/office/word/2010/wordprocessingShape">
                          <wps:wsp>
                            <wps:cNvCnPr/>
                            <wps:spPr>
                              <a:xfrm flipH="1">
                                <a:off x="0" y="0"/>
                                <a:ext cx="2028092" cy="0"/>
                              </a:xfrm>
                              <a:prstGeom prst="straightConnector1">
                                <a:avLst/>
                              </a:prstGeom>
                              <a:ln w="9525">
                                <a:solidFill>
                                  <a:schemeClr val="tx1"/>
                                </a:solidFill>
                                <a:prstDash val="sys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9" o:spid="_x0000_s1026" type="#_x0000_t32" style="position:absolute;left:0;text-align:left;margin-left:-5.05pt;margin-top:135.55pt;width:159.7pt;height:0;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" strokecolor="black [3213]">
                      <v:stroke dashstyle="3 1" endarrowwidth="wide" endarrowlength="long"/>
                    </v:shape>
                  </w:pict>
                </mc:Fallback>
              </mc:AlternateContent>
            </w:r>
            <w:r w:rsidR="00A0338E">
              <w:rPr>
                <w:rFonts w:asciiTheme="majorEastAsia" w:eastAsiaTheme="majorEastAsia" w:hAnsiTheme="majorEastAsia" w:hint="eastAsia"/>
                <w:noProof/>
                <w:sz w:val="24"/>
                <w:szCs w:val="24"/>
              </w:rPr>
              <mc:AlternateContent>
                <mc:Choice Requires="wps">
                  <w:drawing>
                    <wp:anchor distT="0" distB="0" distL="114300" distR="114300" simplePos="0" relativeHeight="251715584" behindDoc="0" locked="0" layoutInCell="1" allowOverlap="1" wp14:anchorId="29DFAEED" wp14:editId="05467213">
                      <wp:simplePos x="0" y="0"/>
                      <wp:positionH relativeFrom="column">
                        <wp:posOffset>-64477</wp:posOffset>
                      </wp:positionH>
                      <wp:positionV relativeFrom="paragraph">
                        <wp:posOffset>796192</wp:posOffset>
                      </wp:positionV>
                      <wp:extent cx="2028092" cy="0"/>
                      <wp:effectExtent l="0" t="0" r="10795" b="19050"/>
                      <wp:wrapNone/>
                      <wp:docPr id="32" name="直線矢印コネクタ 32"/>
                      <wp:cNvGraphicFramePr/>
                      <a:graphic xmlns:a="http://schemas.openxmlformats.org/drawingml/2006/main">
                        <a:graphicData uri="http://schemas.microsoft.com/office/word/2010/wordprocessingShape">
                          <wps:wsp>
                            <wps:cNvCnPr/>
                            <wps:spPr>
                              <a:xfrm flipH="1">
                                <a:off x="0" y="0"/>
                                <a:ext cx="2028092" cy="0"/>
                              </a:xfrm>
                              <a:prstGeom prst="straightConnector1">
                                <a:avLst/>
                              </a:prstGeom>
                              <a:ln w="9525">
                                <a:solidFill>
                                  <a:schemeClr val="tx1"/>
                                </a:solidFill>
                                <a:prstDash val="sysDash"/>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2" o:spid="_x0000_s1026" type="#_x0000_t32" style="position:absolute;left:0;text-align:left;margin-left:-5.1pt;margin-top:62.7pt;width:159.7pt;height:0;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" strokecolor="black [3213]">
                      <v:stroke dashstyle="3 1" endarrowwidth="wide" endarrowlength="long"/>
                    </v:shape>
                  </w:pict>
                </mc:Fallback>
              </mc:AlternateContent>
            </w:r>
          </w:p>
        </w:tc>
        <w:tc>
          <w:tcPr>
            <w:tcW w:w="3969" w:type="dxa"/>
            <w:tcBorders>
              <w:left w:val="single" w:sz="4" w:space="0" w:color="auto"/>
              <w:right w:val="dashSmallGap" w:sz="4" w:space="0" w:color="auto"/>
            </w:tcBorders>
          </w:tcPr>
          <w:p w:rsidR="0008530B" w:rsidRPr="00AD52D6" w:rsidRDefault="00BA2860"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88288" behindDoc="0" locked="0" layoutInCell="1" allowOverlap="1" wp14:anchorId="6500D7D3" wp14:editId="6C64A5FF">
                      <wp:simplePos x="0" y="0"/>
                      <wp:positionH relativeFrom="column">
                        <wp:posOffset>1005840</wp:posOffset>
                      </wp:positionH>
                      <wp:positionV relativeFrom="paragraph">
                        <wp:posOffset>156210</wp:posOffset>
                      </wp:positionV>
                      <wp:extent cx="321945" cy="456565"/>
                      <wp:effectExtent l="0" t="0" r="20955" b="19685"/>
                      <wp:wrapNone/>
                      <wp:docPr id="69" name="左中かっこ 69"/>
                      <wp:cNvGraphicFramePr/>
                      <a:graphic xmlns:a="http://schemas.openxmlformats.org/drawingml/2006/main">
                        <a:graphicData uri="http://schemas.microsoft.com/office/word/2010/wordprocessingShape">
                          <wps:wsp>
                            <wps:cNvSpPr/>
                            <wps:spPr>
                              <a:xfrm>
                                <a:off x="0" y="0"/>
                                <a:ext cx="321945" cy="456565"/>
                              </a:xfrm>
                              <a:prstGeom prst="leftBrace">
                                <a:avLst>
                                  <a:gd name="adj1" fmla="val 12964"/>
                                  <a:gd name="adj2" fmla="val 4733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9" o:spid="_x0000_s1026" type="#_x0000_t87" style="position:absolute;left:0;text-align:left;margin-left:79.2pt;margin-top:12.3pt;width:25.35pt;height:35.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" adj="1975,10224" strokecolor="#4579b8 [3044]"/>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63712" behindDoc="0" locked="0" layoutInCell="1" allowOverlap="1" wp14:anchorId="4F099486" wp14:editId="3D93AA80">
                      <wp:simplePos x="0" y="0"/>
                      <wp:positionH relativeFrom="column">
                        <wp:posOffset>1116965</wp:posOffset>
                      </wp:positionH>
                      <wp:positionV relativeFrom="paragraph">
                        <wp:posOffset>156454</wp:posOffset>
                      </wp:positionV>
                      <wp:extent cx="1311910" cy="527050"/>
                      <wp:effectExtent l="0" t="0" r="2540" b="6350"/>
                      <wp:wrapNone/>
                      <wp:docPr id="7" name="テキスト ボックス 7"/>
                      <wp:cNvGraphicFramePr/>
                      <a:graphic xmlns:a="http://schemas.openxmlformats.org/drawingml/2006/main">
                        <a:graphicData uri="http://schemas.microsoft.com/office/word/2010/wordprocessingShape">
                          <wps:wsp>
                            <wps:cNvSpPr txBox="1"/>
                            <wps:spPr>
                              <a:xfrm>
                                <a:off x="0" y="0"/>
                                <a:ext cx="1311910" cy="52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Default="00DA542F"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【請求】様式</w:t>
                                  </w:r>
                                  <w:r w:rsidR="002E3AED">
                                    <w:rPr>
                                      <w:rFonts w:asciiTheme="majorEastAsia" w:eastAsiaTheme="majorEastAsia" w:hAnsiTheme="majorEastAsia" w:hint="eastAsia"/>
                                      <w:sz w:val="16"/>
                                      <w:szCs w:val="16"/>
                                    </w:rPr>
                                    <w:t>1-1</w:t>
                                  </w:r>
                                </w:p>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【概算スライド額調書】</w:t>
                                  </w:r>
                                </w:p>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【残工事量内訳書】</w:t>
                                  </w:r>
                                </w:p>
                                <w:p w:rsidR="002E3AED" w:rsidRPr="00860EC1" w:rsidRDefault="002E3AED" w:rsidP="00860EC1">
                                  <w:pPr>
                                    <w:spacing w:line="160" w:lineRule="exac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その他必要な書類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6" type="#_x0000_t202" style="position:absolute;left:0;text-align:left;margin-left:87.95pt;margin-top:12.3pt;width:103.3pt;height: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" fillcolor="white [3201]" stroked="f" strokeweight=".5pt">
                      <v:textbox>
                        <w:txbxContent>
                          <w:p w:rsidR="002E3AED" w:rsidRDefault="00DA542F"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【請求】様式</w:t>
                            </w:r>
                            <w:r w:rsidR="002E3AED">
                              <w:rPr>
                                <w:rFonts w:asciiTheme="majorEastAsia" w:eastAsiaTheme="majorEastAsia" w:hAnsiTheme="majorEastAsia" w:hint="eastAsia"/>
                                <w:sz w:val="16"/>
                                <w:szCs w:val="16"/>
                              </w:rPr>
                              <w:t>1-1</w:t>
                            </w:r>
                          </w:p>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【概算スライド額調書】</w:t>
                            </w:r>
                          </w:p>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【残工事量内訳書】</w:t>
                            </w:r>
                          </w:p>
                          <w:p w:rsidR="002E3AED" w:rsidRPr="00860EC1" w:rsidRDefault="002E3AED" w:rsidP="00860EC1">
                            <w:pPr>
                              <w:spacing w:line="160" w:lineRule="exac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その他必要な書類</w:t>
                            </w:r>
                          </w:p>
                        </w:txbxContent>
                      </v:textbox>
                    </v:shape>
                  </w:pict>
                </mc:Fallback>
              </mc:AlternateContent>
            </w:r>
          </w:p>
          <w:p w:rsidR="0008530B" w:rsidRPr="00AD52D6" w:rsidRDefault="0008530B" w:rsidP="00AD52D6">
            <w:pPr>
              <w:jc w:val="center"/>
              <w:rPr>
                <w:rFonts w:asciiTheme="majorEastAsia" w:eastAsiaTheme="majorEastAsia" w:hAnsiTheme="majorEastAsia"/>
                <w:sz w:val="24"/>
                <w:szCs w:val="24"/>
              </w:rPr>
            </w:pPr>
          </w:p>
          <w:p w:rsidR="0008530B" w:rsidRPr="00AD52D6" w:rsidRDefault="0008530B" w:rsidP="00AD52D6">
            <w:pPr>
              <w:jc w:val="center"/>
              <w:rPr>
                <w:rFonts w:asciiTheme="majorEastAsia" w:eastAsiaTheme="majorEastAsia" w:hAnsiTheme="majorEastAsia"/>
                <w:sz w:val="24"/>
                <w:szCs w:val="24"/>
              </w:rPr>
            </w:pPr>
          </w:p>
          <w:p w:rsidR="0008530B" w:rsidRPr="00AD52D6" w:rsidRDefault="0008530B" w:rsidP="00AD52D6">
            <w:pPr>
              <w:jc w:val="center"/>
              <w:rPr>
                <w:rFonts w:asciiTheme="majorEastAsia" w:eastAsiaTheme="majorEastAsia" w:hAnsiTheme="majorEastAsia"/>
                <w:sz w:val="24"/>
                <w:szCs w:val="24"/>
                <w:bdr w:val="single" w:sz="4" w:space="0" w:color="auto"/>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5F5A063D" wp14:editId="1BAE3AB0">
                      <wp:simplePos x="0" y="0"/>
                      <wp:positionH relativeFrom="column">
                        <wp:posOffset>1639130</wp:posOffset>
                      </wp:positionH>
                      <wp:positionV relativeFrom="paragraph">
                        <wp:posOffset>110392</wp:posOffset>
                      </wp:positionV>
                      <wp:extent cx="1781908" cy="0"/>
                      <wp:effectExtent l="0" t="95250" r="0" b="114300"/>
                      <wp:wrapNone/>
                      <wp:docPr id="9" name="直線矢印コネクタ 9"/>
                      <wp:cNvGraphicFramePr/>
                      <a:graphic xmlns:a="http://schemas.openxmlformats.org/drawingml/2006/main">
                        <a:graphicData uri="http://schemas.microsoft.com/office/word/2010/wordprocessingShape">
                          <wps:wsp>
                            <wps:cNvCnPr/>
                            <wps:spPr>
                              <a:xfrm>
                                <a:off x="0" y="0"/>
                                <a:ext cx="1781908" cy="0"/>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9" o:spid="_x0000_s1026" type="#_x0000_t32" style="position:absolute;left:0;text-align:left;margin-left:129.05pt;margin-top:8.7pt;width:140.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" strokecolor="black [3213]" strokeweight="2pt">
                      <v:stroke endarrow="classic" endarrowwidth="wide" endarrowlength="long"/>
                    </v:shape>
                  </w:pict>
                </mc:Fallback>
              </mc:AlternateContent>
            </w:r>
            <w:r w:rsidRPr="00AD52D6">
              <w:rPr>
                <w:rFonts w:asciiTheme="majorEastAsia" w:eastAsiaTheme="majorEastAsia" w:hAnsiTheme="majorEastAsia" w:hint="eastAsia"/>
                <w:sz w:val="24"/>
                <w:szCs w:val="24"/>
                <w:bdr w:val="single" w:sz="4" w:space="0" w:color="auto"/>
              </w:rPr>
              <w:t xml:space="preserve">　請求日　</w:t>
            </w:r>
          </w:p>
          <w:p w:rsidR="0008530B" w:rsidRPr="00AD52D6" w:rsidRDefault="0008530B" w:rsidP="00AD52D6">
            <w:pPr>
              <w:jc w:val="center"/>
              <w:rPr>
                <w:rFonts w:asciiTheme="majorEastAsia" w:eastAsiaTheme="majorEastAsia" w:hAnsiTheme="majorEastAsia"/>
                <w:sz w:val="24"/>
                <w:szCs w:val="24"/>
              </w:rPr>
            </w:pPr>
          </w:p>
          <w:p w:rsidR="0008530B" w:rsidRPr="00AD52D6" w:rsidRDefault="0008530B" w:rsidP="00AD52D6">
            <w:pPr>
              <w:jc w:val="center"/>
              <w:rPr>
                <w:rFonts w:asciiTheme="majorEastAsia" w:eastAsiaTheme="majorEastAsia" w:hAnsiTheme="majorEastAsia"/>
                <w:sz w:val="24"/>
                <w:szCs w:val="24"/>
              </w:rPr>
            </w:pPr>
          </w:p>
          <w:p w:rsidR="0008530B" w:rsidRPr="00AD52D6" w:rsidRDefault="00860EC1"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65760" behindDoc="0" locked="0" layoutInCell="1" allowOverlap="1" wp14:anchorId="7E7C994B" wp14:editId="0D11E15D">
                      <wp:simplePos x="0" y="0"/>
                      <wp:positionH relativeFrom="column">
                        <wp:posOffset>1720850</wp:posOffset>
                      </wp:positionH>
                      <wp:positionV relativeFrom="paragraph">
                        <wp:posOffset>67652</wp:posOffset>
                      </wp:positionV>
                      <wp:extent cx="1699260" cy="21653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699260" cy="216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60EC1" w:rsidRDefault="00DA542F"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【協議開始日通知】</w:t>
                                  </w:r>
                                  <w:r w:rsidR="002E3AED">
                                    <w:rPr>
                                      <w:rFonts w:asciiTheme="majorEastAsia" w:eastAsiaTheme="majorEastAsia" w:hAnsiTheme="majorEastAsia" w:hint="eastAsia"/>
                                      <w:sz w:val="16"/>
                                      <w:szCs w:val="16"/>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7" type="#_x0000_t202" style="position:absolute;left:0;text-align:left;margin-left:135.5pt;margin-top:5.35pt;width:133.8pt;height:17.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" fillcolor="white [3201]" stroked="f" strokeweight=".5pt">
                      <v:textbox>
                        <w:txbxContent>
                          <w:p w:rsidR="002E3AED" w:rsidRPr="00860EC1" w:rsidRDefault="00DA542F"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【協議開始日通知】</w:t>
                            </w:r>
                            <w:r w:rsidR="002E3AED">
                              <w:rPr>
                                <w:rFonts w:asciiTheme="majorEastAsia" w:eastAsiaTheme="majorEastAsia" w:hAnsiTheme="majorEastAsia" w:hint="eastAsia"/>
                                <w:sz w:val="16"/>
                                <w:szCs w:val="16"/>
                              </w:rPr>
                              <w:t>様式２</w:t>
                            </w:r>
                          </w:p>
                        </w:txbxContent>
                      </v:textbox>
                    </v:shape>
                  </w:pict>
                </mc:Fallback>
              </mc:AlternateContent>
            </w:r>
          </w:p>
          <w:p w:rsidR="0008530B" w:rsidRDefault="00325312" w:rsidP="00AD52D6">
            <w:pPr>
              <w:jc w:val="center"/>
              <w:rPr>
                <w:rFonts w:asciiTheme="majorEastAsia" w:eastAsiaTheme="majorEastAsia" w:hAnsiTheme="majorEastAsia"/>
                <w:sz w:val="24"/>
                <w:szCs w:val="24"/>
              </w:rPr>
            </w:pPr>
            <w:r w:rsidRPr="00A0338E">
              <w:rPr>
                <w:rFonts w:asciiTheme="majorEastAsia" w:eastAsiaTheme="majorEastAsia" w:hAnsiTheme="majorEastAsia" w:hint="eastAsia"/>
                <w:noProof/>
                <w:sz w:val="24"/>
                <w:szCs w:val="24"/>
                <w:shd w:val="clear" w:color="auto" w:fill="FFFFFF" w:themeFill="background1"/>
              </w:rPr>
              <mc:AlternateContent>
                <mc:Choice Requires="wps">
                  <w:drawing>
                    <wp:anchor distT="0" distB="0" distL="114300" distR="114300" simplePos="0" relativeHeight="251678720" behindDoc="0" locked="0" layoutInCell="1" allowOverlap="1" wp14:anchorId="060E3454" wp14:editId="69FA2B71">
                      <wp:simplePos x="0" y="0"/>
                      <wp:positionH relativeFrom="column">
                        <wp:posOffset>1638935</wp:posOffset>
                      </wp:positionH>
                      <wp:positionV relativeFrom="paragraph">
                        <wp:posOffset>121578</wp:posOffset>
                      </wp:positionV>
                      <wp:extent cx="1781908" cy="0"/>
                      <wp:effectExtent l="0" t="9525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1781908" cy="0"/>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2" o:spid="_x0000_s1026" type="#_x0000_t32" style="position:absolute;left:0;text-align:left;margin-left:129.05pt;margin-top:9.55pt;width:140.3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" strokecolor="black [3213]" strokeweight="2pt">
                      <v:stroke endarrow="classic" endarrowwidth="wide" endarrowlength="long"/>
                    </v:shape>
                  </w:pict>
                </mc:Fallback>
              </mc:AlternateContent>
            </w:r>
            <w:r w:rsidR="0008530B" w:rsidRPr="00A0338E">
              <w:rPr>
                <w:rFonts w:asciiTheme="majorEastAsia" w:eastAsiaTheme="majorEastAsia" w:hAnsiTheme="majorEastAsia" w:hint="eastAsia"/>
                <w:sz w:val="24"/>
                <w:szCs w:val="24"/>
                <w:bdr w:val="single" w:sz="4" w:space="0" w:color="auto"/>
                <w:shd w:val="clear" w:color="auto" w:fill="FFFFFF" w:themeFill="background1"/>
              </w:rPr>
              <w:t xml:space="preserve">　受　理　</w:t>
            </w:r>
          </w:p>
          <w:p w:rsidR="0008530B" w:rsidRPr="00AD52D6" w:rsidRDefault="0008530B" w:rsidP="00AD52D6">
            <w:pPr>
              <w:jc w:val="center"/>
              <w:rPr>
                <w:rFonts w:asciiTheme="majorEastAsia" w:eastAsiaTheme="majorEastAsia" w:hAnsiTheme="majorEastAsia"/>
                <w:sz w:val="24"/>
                <w:szCs w:val="24"/>
              </w:rPr>
            </w:pPr>
          </w:p>
          <w:p w:rsidR="0008530B" w:rsidRPr="00AD52D6" w:rsidRDefault="0008530B" w:rsidP="00AD52D6">
            <w:pPr>
              <w:jc w:val="center"/>
              <w:rPr>
                <w:rFonts w:asciiTheme="majorEastAsia" w:eastAsiaTheme="majorEastAsia" w:hAnsiTheme="majorEastAsia"/>
                <w:sz w:val="24"/>
                <w:szCs w:val="24"/>
              </w:rPr>
            </w:pPr>
          </w:p>
          <w:p w:rsidR="0008530B" w:rsidRPr="00AD52D6"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3D617F58" wp14:editId="605F1F05">
                      <wp:simplePos x="0" y="0"/>
                      <wp:positionH relativeFrom="column">
                        <wp:posOffset>1117453</wp:posOffset>
                      </wp:positionH>
                      <wp:positionV relativeFrom="paragraph">
                        <wp:posOffset>16608</wp:posOffset>
                      </wp:positionV>
                      <wp:extent cx="2754924" cy="316230"/>
                      <wp:effectExtent l="0" t="0" r="26670" b="26670"/>
                      <wp:wrapNone/>
                      <wp:docPr id="8" name="テキスト ボックス 8"/>
                      <wp:cNvGraphicFramePr/>
                      <a:graphic xmlns:a="http://schemas.openxmlformats.org/drawingml/2006/main">
                        <a:graphicData uri="http://schemas.microsoft.com/office/word/2010/wordprocessingShape">
                          <wps:wsp>
                            <wps:cNvSpPr txBox="1"/>
                            <wps:spPr>
                              <a:xfrm>
                                <a:off x="0" y="0"/>
                                <a:ext cx="2754924"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AED" w:rsidRPr="0008530B" w:rsidRDefault="002E3AED" w:rsidP="0008530B">
                                  <w:pPr>
                                    <w:jc w:val="center"/>
                                    <w:rPr>
                                      <w:sz w:val="24"/>
                                      <w:szCs w:val="24"/>
                                    </w:rPr>
                                  </w:pPr>
                                  <w:r w:rsidRPr="0008530B">
                                    <w:rPr>
                                      <w:rFonts w:asciiTheme="majorEastAsia" w:eastAsiaTheme="majorEastAsia" w:hAnsiTheme="majorEastAsia" w:hint="eastAsia"/>
                                      <w:sz w:val="24"/>
                                      <w:szCs w:val="24"/>
                                    </w:rPr>
                                    <w:t>基準日(請求日と同日が基本)・確認</w:t>
                                  </w:r>
                                  <w:r>
                                    <w:rPr>
                                      <w:rFonts w:asciiTheme="majorEastAsia" w:eastAsiaTheme="majorEastAsia" w:hAnsiTheme="majorEastAsia"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8" type="#_x0000_t202" style="position:absolute;left:0;text-align:left;margin-left:88pt;margin-top:1.3pt;width:216.9pt;height:24.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" fillcolor="white [3201]" strokeweight=".5pt">
                      <v:textbox>
                        <w:txbxContent>
                          <w:p w:rsidR="002E3AED" w:rsidRPr="0008530B" w:rsidRDefault="002E3AED" w:rsidP="0008530B">
                            <w:pPr>
                              <w:jc w:val="center"/>
                              <w:rPr>
                                <w:sz w:val="24"/>
                                <w:szCs w:val="24"/>
                              </w:rPr>
                            </w:pPr>
                            <w:r w:rsidRPr="0008530B">
                              <w:rPr>
                                <w:rFonts w:asciiTheme="majorEastAsia" w:eastAsiaTheme="majorEastAsia" w:hAnsiTheme="majorEastAsia" w:hint="eastAsia"/>
                                <w:sz w:val="24"/>
                                <w:szCs w:val="24"/>
                              </w:rPr>
                              <w:t>基準日(請求日と同日が基本)・確認</w:t>
                            </w:r>
                            <w:r>
                              <w:rPr>
                                <w:rFonts w:asciiTheme="majorEastAsia" w:eastAsiaTheme="majorEastAsia" w:hAnsiTheme="majorEastAsia" w:hint="eastAsia"/>
                                <w:sz w:val="24"/>
                                <w:szCs w:val="24"/>
                              </w:rPr>
                              <w:t>日</w:t>
                            </w:r>
                          </w:p>
                        </w:txbxContent>
                      </v:textbox>
                    </v:shape>
                  </w:pict>
                </mc:Fallback>
              </mc:AlternateContent>
            </w:r>
          </w:p>
          <w:p w:rsidR="0008530B" w:rsidRPr="00AD52D6" w:rsidRDefault="0008530B" w:rsidP="00AD52D6">
            <w:pPr>
              <w:jc w:val="center"/>
              <w:rPr>
                <w:rFonts w:asciiTheme="majorEastAsia" w:eastAsiaTheme="majorEastAsia" w:hAnsiTheme="majorEastAsia"/>
                <w:sz w:val="24"/>
                <w:szCs w:val="24"/>
              </w:rPr>
            </w:pPr>
          </w:p>
          <w:p w:rsidR="0008530B" w:rsidRPr="00AD52D6" w:rsidRDefault="0008530B" w:rsidP="00AD52D6">
            <w:pPr>
              <w:jc w:val="center"/>
              <w:rPr>
                <w:rFonts w:asciiTheme="majorEastAsia" w:eastAsiaTheme="majorEastAsia" w:hAnsiTheme="majorEastAsia"/>
                <w:sz w:val="24"/>
                <w:szCs w:val="24"/>
              </w:rPr>
            </w:pPr>
          </w:p>
          <w:p w:rsidR="0008530B" w:rsidRPr="00AD52D6" w:rsidRDefault="00900135"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83168" behindDoc="0" locked="0" layoutInCell="1" allowOverlap="1" wp14:anchorId="7AD84546" wp14:editId="55E68172">
                      <wp:simplePos x="0" y="0"/>
                      <wp:positionH relativeFrom="column">
                        <wp:posOffset>238223</wp:posOffset>
                      </wp:positionH>
                      <wp:positionV relativeFrom="paragraph">
                        <wp:posOffset>45915</wp:posOffset>
                      </wp:positionV>
                      <wp:extent cx="1576705" cy="368300"/>
                      <wp:effectExtent l="0" t="0" r="23495" b="203200"/>
                      <wp:wrapNone/>
                      <wp:docPr id="65" name="角丸四角形吹き出し 65"/>
                      <wp:cNvGraphicFramePr/>
                      <a:graphic xmlns:a="http://schemas.openxmlformats.org/drawingml/2006/main">
                        <a:graphicData uri="http://schemas.microsoft.com/office/word/2010/wordprocessingShape">
                          <wps:wsp>
                            <wps:cNvSpPr/>
                            <wps:spPr>
                              <a:xfrm>
                                <a:off x="0" y="0"/>
                                <a:ext cx="1576705" cy="368300"/>
                              </a:xfrm>
                              <a:prstGeom prst="wedgeRoundRectCallout">
                                <a:avLst>
                                  <a:gd name="adj1" fmla="val 44490"/>
                                  <a:gd name="adj2" fmla="val 10126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管財検査課が協議書送付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5" o:spid="_x0000_s1039" type="#_x0000_t62" style="position:absolute;left:0;text-align:left;margin-left:18.75pt;margin-top:3.6pt;width:124.15pt;height:2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" adj="20410,32674" fillcolor="white [3212]" strokecolor="#243f60 [1604]" strokeweight="2pt">
                      <v:textbo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管財検査課が協議書送付</w:t>
                            </w:r>
                          </w:p>
                        </w:txbxContent>
                      </v:textbox>
                    </v:shape>
                  </w:pict>
                </mc:Fallback>
              </mc:AlternateContent>
            </w:r>
          </w:p>
          <w:p w:rsidR="0008530B" w:rsidRPr="00AD52D6" w:rsidRDefault="0008530B" w:rsidP="00AD52D6">
            <w:pPr>
              <w:jc w:val="center"/>
              <w:rPr>
                <w:rFonts w:asciiTheme="majorEastAsia" w:eastAsiaTheme="majorEastAsia" w:hAnsiTheme="majorEastAsia"/>
                <w:sz w:val="24"/>
                <w:szCs w:val="24"/>
              </w:rPr>
            </w:pPr>
          </w:p>
          <w:p w:rsidR="0008530B" w:rsidRPr="00AD52D6"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5104" behindDoc="0" locked="0" layoutInCell="1" allowOverlap="1" wp14:anchorId="380C81FC" wp14:editId="52E373A4">
                      <wp:simplePos x="0" y="0"/>
                      <wp:positionH relativeFrom="column">
                        <wp:posOffset>1598100</wp:posOffset>
                      </wp:positionH>
                      <wp:positionV relativeFrom="paragraph">
                        <wp:posOffset>92808</wp:posOffset>
                      </wp:positionV>
                      <wp:extent cx="1576705" cy="316230"/>
                      <wp:effectExtent l="0" t="0" r="23495" b="26670"/>
                      <wp:wrapNone/>
                      <wp:docPr id="20" name="テキスト ボックス 20"/>
                      <wp:cNvGraphicFramePr/>
                      <a:graphic xmlns:a="http://schemas.openxmlformats.org/drawingml/2006/main">
                        <a:graphicData uri="http://schemas.microsoft.com/office/word/2010/wordprocessingShape">
                          <wps:wsp>
                            <wps:cNvSpPr txBox="1"/>
                            <wps:spPr>
                              <a:xfrm>
                                <a:off x="0" y="0"/>
                                <a:ext cx="1576705"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協 議 開 始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40" type="#_x0000_t202" style="position:absolute;left:0;text-align:left;margin-left:125.85pt;margin-top:7.3pt;width:124.15pt;height:24.9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" fillcolor="white [3201]" strokeweight=".5pt">
                      <v:textbo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協 議 開 始 日</w:t>
                            </w:r>
                          </w:p>
                        </w:txbxContent>
                      </v:textbox>
                    </v:shape>
                  </w:pict>
                </mc:Fallback>
              </mc:AlternateContent>
            </w:r>
          </w:p>
          <w:p w:rsidR="0008530B" w:rsidRPr="00AD52D6" w:rsidRDefault="0008530B" w:rsidP="00AD52D6">
            <w:pPr>
              <w:jc w:val="center"/>
              <w:rPr>
                <w:rFonts w:asciiTheme="majorEastAsia" w:eastAsiaTheme="majorEastAsia" w:hAnsiTheme="majorEastAsia"/>
                <w:sz w:val="24"/>
                <w:szCs w:val="24"/>
              </w:rPr>
            </w:pPr>
          </w:p>
          <w:p w:rsidR="0008530B" w:rsidRDefault="00900135"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87264" behindDoc="0" locked="0" layoutInCell="1" allowOverlap="1" wp14:anchorId="6A8981A6" wp14:editId="383FA4B5">
                      <wp:simplePos x="0" y="0"/>
                      <wp:positionH relativeFrom="column">
                        <wp:posOffset>185469</wp:posOffset>
                      </wp:positionH>
                      <wp:positionV relativeFrom="paragraph">
                        <wp:posOffset>92808</wp:posOffset>
                      </wp:positionV>
                      <wp:extent cx="1229995" cy="579755"/>
                      <wp:effectExtent l="0" t="0" r="255905" b="10795"/>
                      <wp:wrapNone/>
                      <wp:docPr id="67" name="角丸四角形吹き出し 67"/>
                      <wp:cNvGraphicFramePr/>
                      <a:graphic xmlns:a="http://schemas.openxmlformats.org/drawingml/2006/main">
                        <a:graphicData uri="http://schemas.microsoft.com/office/word/2010/wordprocessingShape">
                          <wps:wsp>
                            <wps:cNvSpPr/>
                            <wps:spPr>
                              <a:xfrm>
                                <a:off x="0" y="0"/>
                                <a:ext cx="1229995" cy="579755"/>
                              </a:xfrm>
                              <a:prstGeom prst="wedgeRoundRectCallout">
                                <a:avLst>
                                  <a:gd name="adj1" fmla="val 66975"/>
                                  <a:gd name="adj2" fmla="val 518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Default="002E3AED" w:rsidP="00900135">
                                  <w:pPr>
                                    <w:spacing w:after="200"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異議がある場合は</w:t>
                                  </w:r>
                                </w:p>
                                <w:p w:rsidR="002E3AED" w:rsidRPr="00B4541E" w:rsidRDefault="002E3AED" w:rsidP="00900135">
                                  <w:pPr>
                                    <w:spacing w:after="200"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担当課と協議</w:t>
                                  </w:r>
                                </w:p>
                                <w:p w:rsidR="002E3AED" w:rsidRDefault="002E3A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7" o:spid="_x0000_s1041" type="#_x0000_t62" style="position:absolute;left:0;text-align:left;margin-left:14.6pt;margin-top:7.3pt;width:96.85pt;height:4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" adj="25267,11919" fillcolor="white [3212]" strokecolor="#243f60 [1604]" strokeweight="2pt">
                      <v:textbox>
                        <w:txbxContent>
                          <w:p w:rsidR="002E3AED" w:rsidRDefault="002E3AED" w:rsidP="00900135">
                            <w:pPr>
                              <w:spacing w:after="200" w:line="200" w:lineRule="exact"/>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異議がある場合は</w:t>
                            </w:r>
                          </w:p>
                          <w:p w:rsidR="002E3AED" w:rsidRPr="00B4541E" w:rsidRDefault="002E3AED" w:rsidP="00900135">
                            <w:pPr>
                              <w:spacing w:after="200"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担当課と協議</w:t>
                            </w:r>
                          </w:p>
                          <w:p w:rsidR="002E3AED" w:rsidRDefault="002E3AED"/>
                        </w:txbxContent>
                      </v:textbox>
                    </v:shape>
                  </w:pict>
                </mc:Fallback>
              </mc:AlternateContent>
            </w:r>
            <w:r w:rsidR="00325312">
              <w:rPr>
                <w:rFonts w:asciiTheme="majorEastAsia" w:eastAsiaTheme="majorEastAsia" w:hAnsiTheme="majorEastAsia" w:hint="eastAsia"/>
                <w:noProof/>
                <w:sz w:val="24"/>
                <w:szCs w:val="24"/>
              </w:rPr>
              <mc:AlternateContent>
                <mc:Choice Requires="wps">
                  <w:drawing>
                    <wp:anchor distT="0" distB="0" distL="114300" distR="114300" simplePos="0" relativeHeight="251701248" behindDoc="0" locked="0" layoutInCell="1" allowOverlap="1" wp14:anchorId="5137A6DB" wp14:editId="5F091160">
                      <wp:simplePos x="0" y="0"/>
                      <wp:positionH relativeFrom="column">
                        <wp:posOffset>1597562</wp:posOffset>
                      </wp:positionH>
                      <wp:positionV relativeFrom="paragraph">
                        <wp:posOffset>203835</wp:posOffset>
                      </wp:positionV>
                      <wp:extent cx="1576754" cy="316230"/>
                      <wp:effectExtent l="0" t="0" r="23495" b="26670"/>
                      <wp:wrapNone/>
                      <wp:docPr id="23" name="テキスト ボックス 23"/>
                      <wp:cNvGraphicFramePr/>
                      <a:graphic xmlns:a="http://schemas.openxmlformats.org/drawingml/2006/main">
                        <a:graphicData uri="http://schemas.microsoft.com/office/word/2010/wordprocessingShape">
                          <wps:wsp>
                            <wps:cNvSpPr txBox="1"/>
                            <wps:spPr>
                              <a:xfrm>
                                <a:off x="0" y="0"/>
                                <a:ext cx="1576754"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スライド額の協議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42" type="#_x0000_t202" style="position:absolute;left:0;text-align:left;margin-left:125.8pt;margin-top:16.05pt;width:124.15pt;height:24.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" fillcolor="white [3201]" strokeweight=".5pt">
                      <v:textbo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スライド額の協議</w:t>
                            </w:r>
                          </w:p>
                        </w:txbxContent>
                      </v:textbox>
                    </v:shape>
                  </w:pict>
                </mc:Fallback>
              </mc:AlternateContent>
            </w:r>
          </w:p>
          <w:p w:rsidR="0008530B" w:rsidRDefault="0008530B" w:rsidP="00AD52D6">
            <w:pPr>
              <w:jc w:val="center"/>
              <w:rPr>
                <w:rFonts w:asciiTheme="majorEastAsia" w:eastAsiaTheme="majorEastAsia" w:hAnsiTheme="majorEastAsia"/>
                <w:sz w:val="24"/>
                <w:szCs w:val="24"/>
              </w:rPr>
            </w:pPr>
          </w:p>
          <w:p w:rsidR="0008530B" w:rsidRDefault="0008530B" w:rsidP="00AD52D6">
            <w:pPr>
              <w:jc w:val="center"/>
              <w:rPr>
                <w:rFonts w:asciiTheme="majorEastAsia" w:eastAsiaTheme="majorEastAsia" w:hAnsiTheme="majorEastAsia"/>
                <w:sz w:val="24"/>
                <w:szCs w:val="24"/>
              </w:rPr>
            </w:pPr>
          </w:p>
          <w:p w:rsidR="0008530B"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79EC6657" wp14:editId="7D1F08F8">
                      <wp:simplePos x="0" y="0"/>
                      <wp:positionH relativeFrom="column">
                        <wp:posOffset>1598100</wp:posOffset>
                      </wp:positionH>
                      <wp:positionV relativeFrom="paragraph">
                        <wp:posOffset>75223</wp:posOffset>
                      </wp:positionV>
                      <wp:extent cx="1576705" cy="316230"/>
                      <wp:effectExtent l="0" t="0" r="23495" b="26670"/>
                      <wp:wrapNone/>
                      <wp:docPr id="25" name="テキスト ボックス 25"/>
                      <wp:cNvGraphicFramePr/>
                      <a:graphic xmlns:a="http://schemas.openxmlformats.org/drawingml/2006/main">
                        <a:graphicData uri="http://schemas.microsoft.com/office/word/2010/wordprocessingShape">
                          <wps:wsp>
                            <wps:cNvSpPr txBox="1"/>
                            <wps:spPr>
                              <a:xfrm>
                                <a:off x="0" y="0"/>
                                <a:ext cx="1576705"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協　議　終　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43" type="#_x0000_t202" style="position:absolute;left:0;text-align:left;margin-left:125.85pt;margin-top:5.9pt;width:124.15pt;height:24.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" fillcolor="white [3201]" strokeweight=".5pt">
                      <v:textbo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協　議　終　了</w:t>
                            </w:r>
                          </w:p>
                        </w:txbxContent>
                      </v:textbox>
                    </v:shape>
                  </w:pict>
                </mc:Fallback>
              </mc:AlternateContent>
            </w:r>
          </w:p>
          <w:p w:rsidR="0008530B" w:rsidRDefault="0008530B" w:rsidP="00AD52D6">
            <w:pPr>
              <w:jc w:val="center"/>
              <w:rPr>
                <w:rFonts w:asciiTheme="majorEastAsia" w:eastAsiaTheme="majorEastAsia" w:hAnsiTheme="majorEastAsia"/>
                <w:sz w:val="24"/>
                <w:szCs w:val="24"/>
              </w:rPr>
            </w:pPr>
          </w:p>
          <w:p w:rsidR="0008530B" w:rsidRDefault="00900135"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85216" behindDoc="0" locked="0" layoutInCell="1" allowOverlap="1" wp14:anchorId="108EE28F" wp14:editId="54964D68">
                      <wp:simplePos x="0" y="0"/>
                      <wp:positionH relativeFrom="column">
                        <wp:posOffset>548884</wp:posOffset>
                      </wp:positionH>
                      <wp:positionV relativeFrom="paragraph">
                        <wp:posOffset>-977</wp:posOffset>
                      </wp:positionV>
                      <wp:extent cx="867410" cy="368300"/>
                      <wp:effectExtent l="0" t="0" r="275590" b="31750"/>
                      <wp:wrapNone/>
                      <wp:docPr id="66" name="角丸四角形吹き出し 66"/>
                      <wp:cNvGraphicFramePr/>
                      <a:graphic xmlns:a="http://schemas.openxmlformats.org/drawingml/2006/main">
                        <a:graphicData uri="http://schemas.microsoft.com/office/word/2010/wordprocessingShape">
                          <wps:wsp>
                            <wps:cNvSpPr/>
                            <wps:spPr>
                              <a:xfrm>
                                <a:off x="0" y="0"/>
                                <a:ext cx="867410" cy="368300"/>
                              </a:xfrm>
                              <a:prstGeom prst="wedgeRoundRectCallout">
                                <a:avLst>
                                  <a:gd name="adj1" fmla="val 77210"/>
                                  <a:gd name="adj2" fmla="val 5193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6" o:spid="_x0000_s1044" type="#_x0000_t62" style="position:absolute;left:0;text-align:left;margin-left:43.2pt;margin-top:-.1pt;width:68.3pt;height:2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" adj="27477,22017" fillcolor="white [3212]" strokecolor="#243f60 [1604]" strokeweight="2pt">
                      <v:textbo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v:textbox>
                    </v:shape>
                  </w:pict>
                </mc:Fallback>
              </mc:AlternateContent>
            </w:r>
            <w:r w:rsidR="00325312">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2AA80B8E" wp14:editId="0BD00B00">
                      <wp:simplePos x="0" y="0"/>
                      <wp:positionH relativeFrom="column">
                        <wp:posOffset>1597025</wp:posOffset>
                      </wp:positionH>
                      <wp:positionV relativeFrom="paragraph">
                        <wp:posOffset>174234</wp:posOffset>
                      </wp:positionV>
                      <wp:extent cx="1576754" cy="316230"/>
                      <wp:effectExtent l="0" t="0" r="23495" b="26670"/>
                      <wp:wrapNone/>
                      <wp:docPr id="28" name="テキスト ボックス 28"/>
                      <wp:cNvGraphicFramePr/>
                      <a:graphic xmlns:a="http://schemas.openxmlformats.org/drawingml/2006/main">
                        <a:graphicData uri="http://schemas.microsoft.com/office/word/2010/wordprocessingShape">
                          <wps:wsp>
                            <wps:cNvSpPr txBox="1"/>
                            <wps:spPr>
                              <a:xfrm>
                                <a:off x="0" y="0"/>
                                <a:ext cx="1576754"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変更契約の締結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45" type="#_x0000_t202" style="position:absolute;left:0;text-align:left;margin-left:125.75pt;margin-top:13.7pt;width:124.15pt;height:24.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" fillcolor="white [3201]" strokeweight=".5pt">
                      <v:textbo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変更契約の締結</w:t>
                            </w:r>
                          </w:p>
                        </w:txbxContent>
                      </v:textbox>
                    </v:shape>
                  </w:pict>
                </mc:Fallback>
              </mc:AlternateContent>
            </w:r>
          </w:p>
          <w:p w:rsidR="0008530B" w:rsidRDefault="0008530B" w:rsidP="00AD52D6">
            <w:pPr>
              <w:jc w:val="center"/>
              <w:rPr>
                <w:rFonts w:asciiTheme="majorEastAsia" w:eastAsiaTheme="majorEastAsia" w:hAnsiTheme="majorEastAsia"/>
                <w:sz w:val="24"/>
                <w:szCs w:val="24"/>
              </w:rPr>
            </w:pPr>
          </w:p>
          <w:p w:rsidR="0008530B" w:rsidRDefault="0008530B" w:rsidP="00AD52D6">
            <w:pPr>
              <w:jc w:val="center"/>
              <w:rPr>
                <w:rFonts w:asciiTheme="majorEastAsia" w:eastAsiaTheme="majorEastAsia" w:hAnsiTheme="majorEastAsia"/>
                <w:sz w:val="24"/>
                <w:szCs w:val="24"/>
              </w:rPr>
            </w:pPr>
          </w:p>
          <w:p w:rsidR="0008530B"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3536" behindDoc="0" locked="0" layoutInCell="1" allowOverlap="1" wp14:anchorId="4742AC42" wp14:editId="63D72EB9">
                      <wp:simplePos x="0" y="0"/>
                      <wp:positionH relativeFrom="column">
                        <wp:posOffset>1597025</wp:posOffset>
                      </wp:positionH>
                      <wp:positionV relativeFrom="paragraph">
                        <wp:posOffset>38589</wp:posOffset>
                      </wp:positionV>
                      <wp:extent cx="1576754" cy="316230"/>
                      <wp:effectExtent l="0" t="0" r="23495" b="26670"/>
                      <wp:wrapNone/>
                      <wp:docPr id="30" name="テキスト ボックス 30"/>
                      <wp:cNvGraphicFramePr/>
                      <a:graphic xmlns:a="http://schemas.openxmlformats.org/drawingml/2006/main">
                        <a:graphicData uri="http://schemas.microsoft.com/office/word/2010/wordprocessingShape">
                          <wps:wsp>
                            <wps:cNvSpPr txBox="1"/>
                            <wps:spPr>
                              <a:xfrm>
                                <a:off x="0" y="0"/>
                                <a:ext cx="1576754"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工　期　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46" type="#_x0000_t202" style="position:absolute;left:0;text-align:left;margin-left:125.75pt;margin-top:3.05pt;width:124.15pt;height:24.9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" fillcolor="white [3201]" strokeweight=".5pt">
                      <v:textbox>
                        <w:txbxContent>
                          <w:p w:rsidR="002E3AED" w:rsidRPr="0008530B" w:rsidRDefault="002E3AED" w:rsidP="0008530B">
                            <w:pPr>
                              <w:jc w:val="center"/>
                              <w:rPr>
                                <w:sz w:val="24"/>
                                <w:szCs w:val="24"/>
                              </w:rPr>
                            </w:pPr>
                            <w:r>
                              <w:rPr>
                                <w:rFonts w:asciiTheme="majorEastAsia" w:eastAsiaTheme="majorEastAsia" w:hAnsiTheme="majorEastAsia" w:hint="eastAsia"/>
                                <w:sz w:val="24"/>
                                <w:szCs w:val="24"/>
                              </w:rPr>
                              <w:t>工　期　末</w:t>
                            </w:r>
                          </w:p>
                        </w:txbxContent>
                      </v:textbox>
                    </v:shape>
                  </w:pict>
                </mc:Fallback>
              </mc:AlternateContent>
            </w:r>
          </w:p>
          <w:p w:rsidR="0008530B" w:rsidRDefault="0008530B" w:rsidP="00AD52D6">
            <w:pPr>
              <w:jc w:val="center"/>
              <w:rPr>
                <w:rFonts w:asciiTheme="majorEastAsia" w:eastAsiaTheme="majorEastAsia" w:hAnsiTheme="majorEastAsia"/>
                <w:sz w:val="24"/>
                <w:szCs w:val="24"/>
              </w:rPr>
            </w:pPr>
          </w:p>
          <w:p w:rsidR="0008530B" w:rsidRDefault="0008530B" w:rsidP="00AD52D6">
            <w:pPr>
              <w:jc w:val="center"/>
              <w:rPr>
                <w:rFonts w:asciiTheme="majorEastAsia" w:eastAsiaTheme="majorEastAsia" w:hAnsiTheme="majorEastAsia"/>
                <w:sz w:val="24"/>
                <w:szCs w:val="24"/>
              </w:rPr>
            </w:pPr>
          </w:p>
          <w:p w:rsidR="0008530B" w:rsidRPr="00AD52D6" w:rsidRDefault="0008530B" w:rsidP="00AD6839">
            <w:pPr>
              <w:rPr>
                <w:rFonts w:asciiTheme="majorEastAsia" w:eastAsiaTheme="majorEastAsia" w:hAnsiTheme="majorEastAsia"/>
                <w:sz w:val="24"/>
                <w:szCs w:val="24"/>
              </w:rPr>
            </w:pPr>
          </w:p>
        </w:tc>
        <w:tc>
          <w:tcPr>
            <w:tcW w:w="4042" w:type="dxa"/>
            <w:tcBorders>
              <w:left w:val="dashSmallGap" w:sz="4" w:space="0" w:color="auto"/>
            </w:tcBorders>
          </w:tcPr>
          <w:p w:rsidR="0008530B" w:rsidRDefault="00B4541E"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70880" behindDoc="0" locked="0" layoutInCell="1" allowOverlap="1" wp14:anchorId="4D995E76" wp14:editId="0FC9A57E">
                      <wp:simplePos x="0" y="0"/>
                      <wp:positionH relativeFrom="column">
                        <wp:posOffset>1445846</wp:posOffset>
                      </wp:positionH>
                      <wp:positionV relativeFrom="paragraph">
                        <wp:posOffset>221762</wp:posOffset>
                      </wp:positionV>
                      <wp:extent cx="867410" cy="368300"/>
                      <wp:effectExtent l="0" t="0" r="27940" b="127000"/>
                      <wp:wrapNone/>
                      <wp:docPr id="44" name="角丸四角形吹き出し 44"/>
                      <wp:cNvGraphicFramePr/>
                      <a:graphic xmlns:a="http://schemas.openxmlformats.org/drawingml/2006/main">
                        <a:graphicData uri="http://schemas.microsoft.com/office/word/2010/wordprocessingShape">
                          <wps:wsp>
                            <wps:cNvSpPr/>
                            <wps:spPr>
                              <a:xfrm>
                                <a:off x="0" y="0"/>
                                <a:ext cx="867410" cy="368300"/>
                              </a:xfrm>
                              <a:prstGeom prst="wedgeRoundRectCallout">
                                <a:avLst>
                                  <a:gd name="adj1" fmla="val -41047"/>
                                  <a:gd name="adj2" fmla="val 805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4" o:spid="_x0000_s1047" type="#_x0000_t62" style="position:absolute;left:0;text-align:left;margin-left:113.85pt;margin-top:17.45pt;width:68.3pt;height: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" adj="1934,28205" fillcolor="white [3212]" strokecolor="#243f60 [1604]" strokeweight="2pt">
                      <v:textbo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v:textbox>
                    </v:shape>
                  </w:pict>
                </mc:Fallback>
              </mc:AlternateContent>
            </w:r>
          </w:p>
          <w:p w:rsidR="0008530B" w:rsidRDefault="0008530B" w:rsidP="00AD52D6">
            <w:pPr>
              <w:jc w:val="center"/>
              <w:rPr>
                <w:rFonts w:asciiTheme="majorEastAsia" w:eastAsiaTheme="majorEastAsia" w:hAnsiTheme="majorEastAsia"/>
                <w:sz w:val="24"/>
                <w:szCs w:val="24"/>
              </w:rPr>
            </w:pPr>
          </w:p>
          <w:p w:rsidR="0008530B" w:rsidRDefault="0008530B" w:rsidP="00AD52D6">
            <w:pPr>
              <w:jc w:val="center"/>
              <w:rPr>
                <w:rFonts w:asciiTheme="majorEastAsia" w:eastAsiaTheme="majorEastAsia" w:hAnsiTheme="majorEastAsia"/>
                <w:sz w:val="24"/>
                <w:szCs w:val="24"/>
              </w:rPr>
            </w:pPr>
          </w:p>
          <w:p w:rsidR="0008530B" w:rsidRDefault="00B4541E"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74976" behindDoc="0" locked="0" layoutInCell="1" allowOverlap="1" wp14:anchorId="04FD8D7E" wp14:editId="0E29BB39">
                      <wp:simplePos x="0" y="0"/>
                      <wp:positionH relativeFrom="column">
                        <wp:posOffset>1669268</wp:posOffset>
                      </wp:positionH>
                      <wp:positionV relativeFrom="paragraph">
                        <wp:posOffset>22225</wp:posOffset>
                      </wp:positionV>
                      <wp:extent cx="1288952" cy="368300"/>
                      <wp:effectExtent l="0" t="0" r="26035" b="127000"/>
                      <wp:wrapNone/>
                      <wp:docPr id="53" name="角丸四角形吹き出し 53"/>
                      <wp:cNvGraphicFramePr/>
                      <a:graphic xmlns:a="http://schemas.openxmlformats.org/drawingml/2006/main">
                        <a:graphicData uri="http://schemas.microsoft.com/office/word/2010/wordprocessingShape">
                          <wps:wsp>
                            <wps:cNvSpPr/>
                            <wps:spPr>
                              <a:xfrm>
                                <a:off x="0" y="0"/>
                                <a:ext cx="1288952" cy="368300"/>
                              </a:xfrm>
                              <a:prstGeom prst="wedgeRoundRectCallout">
                                <a:avLst>
                                  <a:gd name="adj1" fmla="val -39212"/>
                                  <a:gd name="adj2" fmla="val 805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before="100" w:beforeAutospacing="1"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管財検査課と担当課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3" o:spid="_x0000_s1048" type="#_x0000_t62" style="position:absolute;left:0;text-align:left;margin-left:131.45pt;margin-top:1.75pt;width:101.5pt;height:2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" adj="2330,28205" fillcolor="white [3212]" strokecolor="#243f60 [1604]" strokeweight="2pt">
                      <v:textbox>
                        <w:txbxContent>
                          <w:p w:rsidR="002E3AED" w:rsidRPr="00B4541E" w:rsidRDefault="002E3AED" w:rsidP="00B4541E">
                            <w:pPr>
                              <w:spacing w:before="100" w:beforeAutospacing="1"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管財検査課と担当課</w:t>
                            </w:r>
                          </w:p>
                        </w:txbxContent>
                      </v:textbox>
                    </v:shape>
                  </w:pict>
                </mc:Fallback>
              </mc:AlternateContent>
            </w:r>
            <w:r w:rsidR="0008530B">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53DEFE66" wp14:editId="2CD2825F">
                      <wp:simplePos x="0" y="0"/>
                      <wp:positionH relativeFrom="column">
                        <wp:posOffset>1292860</wp:posOffset>
                      </wp:positionH>
                      <wp:positionV relativeFrom="paragraph">
                        <wp:posOffset>215753</wp:posOffset>
                      </wp:positionV>
                      <wp:extent cx="0" cy="240323"/>
                      <wp:effectExtent l="95250" t="0" r="57150" b="64770"/>
                      <wp:wrapNone/>
                      <wp:docPr id="11" name="直線矢印コネクタ 11"/>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101.8pt;margin-top:17pt;width:0;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" strokecolor="black [3213]" strokeweight="2pt">
                      <v:stroke endarrow="classic" endarrowwidth="wide" endarrowlength="long"/>
                    </v:shape>
                  </w:pict>
                </mc:Fallback>
              </mc:AlternateContent>
            </w:r>
            <w:r w:rsidR="0008530B" w:rsidRPr="00AD52D6">
              <w:rPr>
                <w:rFonts w:asciiTheme="majorEastAsia" w:eastAsiaTheme="majorEastAsia" w:hAnsiTheme="majorEastAsia" w:hint="eastAsia"/>
                <w:sz w:val="24"/>
                <w:szCs w:val="24"/>
                <w:bdr w:val="single" w:sz="4" w:space="0" w:color="auto"/>
              </w:rPr>
              <w:t xml:space="preserve">　受　理　</w:t>
            </w:r>
          </w:p>
          <w:p w:rsidR="0008530B" w:rsidRDefault="0008530B" w:rsidP="00AD52D6">
            <w:pPr>
              <w:jc w:val="center"/>
              <w:rPr>
                <w:rFonts w:asciiTheme="majorEastAsia" w:eastAsiaTheme="majorEastAsia" w:hAnsiTheme="majorEastAsia"/>
                <w:sz w:val="24"/>
                <w:szCs w:val="24"/>
              </w:rPr>
            </w:pPr>
          </w:p>
          <w:p w:rsidR="0008530B" w:rsidRDefault="0008530B"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22E03EE5" wp14:editId="0FD99C81">
                      <wp:simplePos x="0" y="0"/>
                      <wp:positionH relativeFrom="column">
                        <wp:posOffset>1293446</wp:posOffset>
                      </wp:positionH>
                      <wp:positionV relativeFrom="paragraph">
                        <wp:posOffset>221762</wp:posOffset>
                      </wp:positionV>
                      <wp:extent cx="0" cy="240323"/>
                      <wp:effectExtent l="95250" t="0" r="57150" b="64770"/>
                      <wp:wrapNone/>
                      <wp:docPr id="10" name="直線矢印コネクタ 10"/>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01.85pt;margin-top:17.45pt;width:0;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" strokecolor="black [3213]" strokeweight="2pt">
                      <v:stroke endarrow="classic" endarrowwidth="wide" endarrowlength="long"/>
                    </v:shape>
                  </w:pict>
                </mc:Fallback>
              </mc:AlternateContent>
            </w:r>
            <w:r w:rsidRPr="00AD52D6">
              <w:rPr>
                <w:rFonts w:asciiTheme="majorEastAsia" w:eastAsiaTheme="majorEastAsia" w:hAnsiTheme="majorEastAsia" w:hint="eastAsia"/>
                <w:sz w:val="24"/>
                <w:szCs w:val="24"/>
                <w:bdr w:val="single" w:sz="4" w:space="0" w:color="auto"/>
              </w:rPr>
              <w:t xml:space="preserve">　スライド額の協議開始日を設定　</w:t>
            </w:r>
          </w:p>
          <w:p w:rsidR="0008530B" w:rsidRDefault="00B4541E"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77024" behindDoc="0" locked="0" layoutInCell="1" allowOverlap="1" wp14:anchorId="42B254E0" wp14:editId="4E6EFAC1">
                      <wp:simplePos x="0" y="0"/>
                      <wp:positionH relativeFrom="column">
                        <wp:posOffset>1768231</wp:posOffset>
                      </wp:positionH>
                      <wp:positionV relativeFrom="paragraph">
                        <wp:posOffset>69362</wp:posOffset>
                      </wp:positionV>
                      <wp:extent cx="867410" cy="368300"/>
                      <wp:effectExtent l="152400" t="0" r="27940" b="12700"/>
                      <wp:wrapNone/>
                      <wp:docPr id="54" name="角丸四角形吹き出し 54"/>
                      <wp:cNvGraphicFramePr/>
                      <a:graphic xmlns:a="http://schemas.openxmlformats.org/drawingml/2006/main">
                        <a:graphicData uri="http://schemas.microsoft.com/office/word/2010/wordprocessingShape">
                          <wps:wsp>
                            <wps:cNvSpPr/>
                            <wps:spPr>
                              <a:xfrm>
                                <a:off x="0" y="0"/>
                                <a:ext cx="867410" cy="368300"/>
                              </a:xfrm>
                              <a:prstGeom prst="wedgeRoundRectCallout">
                                <a:avLst>
                                  <a:gd name="adj1" fmla="val -65374"/>
                                  <a:gd name="adj2" fmla="val 2487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4" o:spid="_x0000_s1049" type="#_x0000_t62" style="position:absolute;left:0;text-align:left;margin-left:139.25pt;margin-top:5.45pt;width:68.3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" adj="-3321,16173" fillcolor="white [3212]" strokecolor="#243f60 [1604]" strokeweight="2pt">
                      <v:textbo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v:textbox>
                    </v:shape>
                  </w:pict>
                </mc:Fallback>
              </mc:AlternateContent>
            </w:r>
          </w:p>
          <w:p w:rsidR="0008530B"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0768" behindDoc="0" locked="0" layoutInCell="1" allowOverlap="1" wp14:anchorId="257CFC04" wp14:editId="46DCE2E5">
                      <wp:simplePos x="0" y="0"/>
                      <wp:positionH relativeFrom="column">
                        <wp:posOffset>1292860</wp:posOffset>
                      </wp:positionH>
                      <wp:positionV relativeFrom="paragraph">
                        <wp:posOffset>215754</wp:posOffset>
                      </wp:positionV>
                      <wp:extent cx="0" cy="240323"/>
                      <wp:effectExtent l="0" t="0" r="19050" b="26670"/>
                      <wp:wrapNone/>
                      <wp:docPr id="13" name="直線矢印コネクタ 13"/>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101.8pt;margin-top:17pt;width:0;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" strokecolor="black [3213]" strokeweight="2pt">
                      <v:stroke endarrowwidth="wide" endarrowlength="long"/>
                    </v:shape>
                  </w:pict>
                </mc:Fallback>
              </mc:AlternateContent>
            </w:r>
            <w:r w:rsidR="0008530B" w:rsidRPr="00AD52D6">
              <w:rPr>
                <w:rFonts w:asciiTheme="majorEastAsia" w:eastAsiaTheme="majorEastAsia" w:hAnsiTheme="majorEastAsia" w:hint="eastAsia"/>
                <w:sz w:val="24"/>
                <w:szCs w:val="24"/>
                <w:bdr w:val="single" w:sz="4" w:space="0" w:color="auto"/>
              </w:rPr>
              <w:t xml:space="preserve">　通　知　</w:t>
            </w:r>
          </w:p>
          <w:p w:rsidR="0008530B" w:rsidRDefault="00860EC1"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3114" behindDoc="0" locked="0" layoutInCell="1" allowOverlap="1" wp14:anchorId="6D2FD8B2" wp14:editId="5F9926D0">
                      <wp:simplePos x="0" y="0"/>
                      <wp:positionH relativeFrom="column">
                        <wp:posOffset>1291394</wp:posOffset>
                      </wp:positionH>
                      <wp:positionV relativeFrom="paragraph">
                        <wp:posOffset>44743</wp:posOffset>
                      </wp:positionV>
                      <wp:extent cx="1699260" cy="53911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99260" cy="539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・基準日時点の出来形数量の確認</w:t>
                                  </w:r>
                                </w:p>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・残工事量の確認</w:t>
                                  </w:r>
                                </w:p>
                                <w:p w:rsidR="002E3AED" w:rsidRDefault="00DA542F"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【残工事量確認書】</w:t>
                                  </w:r>
                                  <w:r w:rsidR="002E3AED">
                                    <w:rPr>
                                      <w:rFonts w:asciiTheme="majorEastAsia" w:eastAsiaTheme="majorEastAsia" w:hAnsiTheme="majorEastAsia" w:hint="eastAsia"/>
                                      <w:sz w:val="16"/>
                                      <w:szCs w:val="16"/>
                                    </w:rPr>
                                    <w:t>様式Ａ</w:t>
                                  </w:r>
                                </w:p>
                                <w:p w:rsidR="002E3AED" w:rsidRPr="00860EC1"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【残工事量確認内訳書】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50" type="#_x0000_t202" style="position:absolute;left:0;text-align:left;margin-left:101.7pt;margin-top:3.5pt;width:133.8pt;height:42.4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" fillcolor="white [3201]" stroked="f" strokeweight=".5pt">
                      <v:textbox>
                        <w:txbxContent>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・基準日時点の出来形数量の確認</w:t>
                            </w:r>
                          </w:p>
                          <w:p w:rsidR="002E3AED"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・残工事量の確認</w:t>
                            </w:r>
                          </w:p>
                          <w:p w:rsidR="002E3AED" w:rsidRDefault="00DA542F"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【残工事量確認書】</w:t>
                            </w:r>
                            <w:bookmarkStart w:id="1" w:name="_GoBack"/>
                            <w:bookmarkEnd w:id="1"/>
                            <w:r w:rsidR="002E3AED">
                              <w:rPr>
                                <w:rFonts w:asciiTheme="majorEastAsia" w:eastAsiaTheme="majorEastAsia" w:hAnsiTheme="majorEastAsia" w:hint="eastAsia"/>
                                <w:sz w:val="16"/>
                                <w:szCs w:val="16"/>
                              </w:rPr>
                              <w:t>様式Ａ</w:t>
                            </w:r>
                          </w:p>
                          <w:p w:rsidR="002E3AED" w:rsidRPr="00860EC1"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【残工事量確認内訳書】</w:t>
                            </w:r>
                          </w:p>
                        </w:txbxContent>
                      </v:textbox>
                    </v:shape>
                  </w:pict>
                </mc:Fallback>
              </mc:AlternateContent>
            </w:r>
          </w:p>
          <w:p w:rsidR="0008530B"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4864" behindDoc="0" locked="0" layoutInCell="1" allowOverlap="1" wp14:anchorId="652441B3" wp14:editId="3AF96537">
                      <wp:simplePos x="0" y="0"/>
                      <wp:positionH relativeFrom="column">
                        <wp:posOffset>-67017</wp:posOffset>
                      </wp:positionH>
                      <wp:positionV relativeFrom="paragraph">
                        <wp:posOffset>-1612</wp:posOffset>
                      </wp:positionV>
                      <wp:extent cx="0" cy="240323"/>
                      <wp:effectExtent l="95250" t="0" r="57150" b="64770"/>
                      <wp:wrapNone/>
                      <wp:docPr id="15" name="直線矢印コネクタ 15"/>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5.3pt;margin-top:-.15pt;width:0;height: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" strokecolor="black [3213]" strokeweight="2pt">
                      <v:stroke endarrow="classic" endarrowwidth="wide" endarrowlength="long"/>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82816" behindDoc="0" locked="0" layoutInCell="1" allowOverlap="1" wp14:anchorId="403DBFE3" wp14:editId="1BF74D72">
                      <wp:simplePos x="0" y="0"/>
                      <wp:positionH relativeFrom="column">
                        <wp:posOffset>-66675</wp:posOffset>
                      </wp:positionH>
                      <wp:positionV relativeFrom="paragraph">
                        <wp:posOffset>-1270</wp:posOffset>
                      </wp:positionV>
                      <wp:extent cx="1359535" cy="0"/>
                      <wp:effectExtent l="0" t="0" r="12065" b="19050"/>
                      <wp:wrapNone/>
                      <wp:docPr id="14" name="直線矢印コネクタ 14"/>
                      <wp:cNvGraphicFramePr/>
                      <a:graphic xmlns:a="http://schemas.openxmlformats.org/drawingml/2006/main">
                        <a:graphicData uri="http://schemas.microsoft.com/office/word/2010/wordprocessingShape">
                          <wps:wsp>
                            <wps:cNvCnPr/>
                            <wps:spPr>
                              <a:xfrm flipH="1">
                                <a:off x="0" y="0"/>
                                <a:ext cx="1359535"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14" o:spid="_x0000_s1026" type="#_x0000_t32" style="position:absolute;left:0;text-align:left;margin-left:-5.25pt;margin-top:-.1pt;width:107.05pt;height:0;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" strokecolor="black [3213]" strokeweight="2pt">
                      <v:stroke endarrowwidth="wide" endarrowlength="long"/>
                    </v:shape>
                  </w:pict>
                </mc:Fallback>
              </mc:AlternateContent>
            </w:r>
          </w:p>
          <w:p w:rsidR="0008530B" w:rsidRDefault="00B4541E"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79072" behindDoc="0" locked="0" layoutInCell="1" allowOverlap="1" wp14:anchorId="3DD87629" wp14:editId="3439D398">
                      <wp:simplePos x="0" y="0"/>
                      <wp:positionH relativeFrom="column">
                        <wp:posOffset>1444869</wp:posOffset>
                      </wp:positionH>
                      <wp:positionV relativeFrom="paragraph">
                        <wp:posOffset>74295</wp:posOffset>
                      </wp:positionV>
                      <wp:extent cx="867410" cy="368300"/>
                      <wp:effectExtent l="171450" t="0" r="27940" b="12700"/>
                      <wp:wrapNone/>
                      <wp:docPr id="55" name="角丸四角形吹き出し 55"/>
                      <wp:cNvGraphicFramePr/>
                      <a:graphic xmlns:a="http://schemas.openxmlformats.org/drawingml/2006/main">
                        <a:graphicData uri="http://schemas.microsoft.com/office/word/2010/wordprocessingShape">
                          <wps:wsp>
                            <wps:cNvSpPr/>
                            <wps:spPr>
                              <a:xfrm>
                                <a:off x="0" y="0"/>
                                <a:ext cx="867410" cy="368300"/>
                              </a:xfrm>
                              <a:prstGeom prst="wedgeRoundRectCallout">
                                <a:avLst>
                                  <a:gd name="adj1" fmla="val -67401"/>
                                  <a:gd name="adj2" fmla="val -2287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5" o:spid="_x0000_s1051" type="#_x0000_t62" style="position:absolute;left:0;text-align:left;margin-left:113.75pt;margin-top:5.85pt;width:68.3pt;height: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" adj="-3759,5860" fillcolor="white [3212]" strokecolor="#243f60 [1604]" strokeweight="2pt">
                      <v:textbo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管財検査課</w:t>
                            </w:r>
                          </w:p>
                        </w:txbxContent>
                      </v:textbox>
                    </v:shape>
                  </w:pict>
                </mc:Fallback>
              </mc:AlternateContent>
            </w:r>
          </w:p>
          <w:p w:rsidR="0008530B"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6912" behindDoc="0" locked="0" layoutInCell="1" allowOverlap="1" wp14:anchorId="70D0E1E2" wp14:editId="1876A20D">
                      <wp:simplePos x="0" y="0"/>
                      <wp:positionH relativeFrom="column">
                        <wp:posOffset>-67017</wp:posOffset>
                      </wp:positionH>
                      <wp:positionV relativeFrom="paragraph">
                        <wp:posOffset>103603</wp:posOffset>
                      </wp:positionV>
                      <wp:extent cx="0" cy="240323"/>
                      <wp:effectExtent l="0" t="0" r="19050" b="26670"/>
                      <wp:wrapNone/>
                      <wp:docPr id="16" name="直線矢印コネクタ 16"/>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 o:spid="_x0000_s1026" type="#_x0000_t32" style="position:absolute;left:0;text-align:left;margin-left:-5.3pt;margin-top:8.15pt;width:0;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" strokecolor="black [3213]" strokeweight="2pt">
                      <v:stroke endarrowwidth="wide" endarrowlength="long"/>
                    </v:shape>
                  </w:pict>
                </mc:Fallback>
              </mc:AlternateContent>
            </w:r>
          </w:p>
          <w:p w:rsidR="0008530B" w:rsidRDefault="00B4541E"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81120" behindDoc="0" locked="0" layoutInCell="1" allowOverlap="1" wp14:anchorId="4609B45D" wp14:editId="7D592D79">
                      <wp:simplePos x="0" y="0"/>
                      <wp:positionH relativeFrom="column">
                        <wp:posOffset>2078794</wp:posOffset>
                      </wp:positionH>
                      <wp:positionV relativeFrom="paragraph">
                        <wp:posOffset>126170</wp:posOffset>
                      </wp:positionV>
                      <wp:extent cx="878889" cy="368300"/>
                      <wp:effectExtent l="76200" t="0" r="16510" b="107950"/>
                      <wp:wrapNone/>
                      <wp:docPr id="64" name="角丸四角形吹き出し 64"/>
                      <wp:cNvGraphicFramePr/>
                      <a:graphic xmlns:a="http://schemas.openxmlformats.org/drawingml/2006/main">
                        <a:graphicData uri="http://schemas.microsoft.com/office/word/2010/wordprocessingShape">
                          <wps:wsp>
                            <wps:cNvSpPr/>
                            <wps:spPr>
                              <a:xfrm>
                                <a:off x="0" y="0"/>
                                <a:ext cx="878889" cy="368300"/>
                              </a:xfrm>
                              <a:prstGeom prst="wedgeRoundRectCallout">
                                <a:avLst>
                                  <a:gd name="adj1" fmla="val -58115"/>
                                  <a:gd name="adj2" fmla="val 7262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設計積算課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4" o:spid="_x0000_s1052" type="#_x0000_t62" style="position:absolute;left:0;text-align:left;margin-left:163.7pt;margin-top:9.95pt;width:69.2pt;height:2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" adj="-1753,26486" fillcolor="white [3212]" strokecolor="#243f60 [1604]" strokeweight="2pt">
                      <v:textbox>
                        <w:txbxContent>
                          <w:p w:rsidR="002E3AED" w:rsidRPr="00B4541E" w:rsidRDefault="002E3AED" w:rsidP="00B4541E">
                            <w:pPr>
                              <w:spacing w:line="16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設計積算課</w:t>
                            </w:r>
                          </w:p>
                        </w:txbxContent>
                      </v:textbox>
                    </v:shape>
                  </w:pict>
                </mc:Fallback>
              </mc:AlternateContent>
            </w:r>
            <w:r w:rsidR="00325312">
              <w:rPr>
                <w:rFonts w:asciiTheme="majorEastAsia" w:eastAsiaTheme="majorEastAsia" w:hAnsiTheme="majorEastAsia" w:hint="eastAsia"/>
                <w:noProof/>
                <w:sz w:val="24"/>
                <w:szCs w:val="24"/>
              </w:rPr>
              <mc:AlternateContent>
                <mc:Choice Requires="wps">
                  <w:drawing>
                    <wp:anchor distT="0" distB="0" distL="114300" distR="114300" simplePos="0" relativeHeight="251691008" behindDoc="0" locked="0" layoutInCell="1" allowOverlap="1" wp14:anchorId="1E8C67E7" wp14:editId="0B7AD8DF">
                      <wp:simplePos x="0" y="0"/>
                      <wp:positionH relativeFrom="column">
                        <wp:posOffset>1293104</wp:posOffset>
                      </wp:positionH>
                      <wp:positionV relativeFrom="paragraph">
                        <wp:posOffset>110392</wp:posOffset>
                      </wp:positionV>
                      <wp:extent cx="342" cy="339970"/>
                      <wp:effectExtent l="95250" t="0" r="76200" b="60325"/>
                      <wp:wrapNone/>
                      <wp:docPr id="18" name="直線矢印コネクタ 18"/>
                      <wp:cNvGraphicFramePr/>
                      <a:graphic xmlns:a="http://schemas.openxmlformats.org/drawingml/2006/main">
                        <a:graphicData uri="http://schemas.microsoft.com/office/word/2010/wordprocessingShape">
                          <wps:wsp>
                            <wps:cNvCnPr/>
                            <wps:spPr>
                              <a:xfrm flipH="1">
                                <a:off x="0" y="0"/>
                                <a:ext cx="342" cy="339970"/>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101.8pt;margin-top:8.7pt;width:.05pt;height:26.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" strokecolor="black [3213]" strokeweight="2pt">
                      <v:stroke endarrow="classic" endarrowwidth="wide" endarrowlength="long"/>
                    </v:shape>
                  </w:pict>
                </mc:Fallback>
              </mc:AlternateContent>
            </w:r>
            <w:r w:rsidR="00325312">
              <w:rPr>
                <w:rFonts w:asciiTheme="majorEastAsia" w:eastAsiaTheme="majorEastAsia" w:hAnsiTheme="majorEastAsia" w:hint="eastAsia"/>
                <w:noProof/>
                <w:sz w:val="24"/>
                <w:szCs w:val="24"/>
              </w:rPr>
              <mc:AlternateContent>
                <mc:Choice Requires="wps">
                  <w:drawing>
                    <wp:anchor distT="0" distB="0" distL="114300" distR="114300" simplePos="0" relativeHeight="251688960" behindDoc="0" locked="0" layoutInCell="1" allowOverlap="1" wp14:anchorId="792F8809" wp14:editId="2F82B735">
                      <wp:simplePos x="0" y="0"/>
                      <wp:positionH relativeFrom="column">
                        <wp:posOffset>-66675</wp:posOffset>
                      </wp:positionH>
                      <wp:positionV relativeFrom="paragraph">
                        <wp:posOffset>109806</wp:posOffset>
                      </wp:positionV>
                      <wp:extent cx="1359535" cy="0"/>
                      <wp:effectExtent l="0" t="0" r="12065" b="19050"/>
                      <wp:wrapNone/>
                      <wp:docPr id="17" name="直線矢印コネクタ 17"/>
                      <wp:cNvGraphicFramePr/>
                      <a:graphic xmlns:a="http://schemas.openxmlformats.org/drawingml/2006/main">
                        <a:graphicData uri="http://schemas.microsoft.com/office/word/2010/wordprocessingShape">
                          <wps:wsp>
                            <wps:cNvCnPr/>
                            <wps:spPr>
                              <a:xfrm flipH="1">
                                <a:off x="0" y="0"/>
                                <a:ext cx="1359535" cy="0"/>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17" o:spid="_x0000_s1026" type="#_x0000_t32" style="position:absolute;left:0;text-align:left;margin-left:-5.25pt;margin-top:8.65pt;width:107.05pt;height:0;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" strokecolor="black [3213]" strokeweight="2pt">
                      <v:stroke endarrowwidth="wide" endarrowlength="long"/>
                    </v:shape>
                  </w:pict>
                </mc:Fallback>
              </mc:AlternateContent>
            </w:r>
          </w:p>
          <w:p w:rsidR="0008530B" w:rsidRDefault="0008530B" w:rsidP="00AD52D6">
            <w:pPr>
              <w:jc w:val="center"/>
              <w:rPr>
                <w:rFonts w:asciiTheme="majorEastAsia" w:eastAsiaTheme="majorEastAsia" w:hAnsiTheme="majorEastAsia"/>
                <w:sz w:val="24"/>
                <w:szCs w:val="24"/>
              </w:rPr>
            </w:pPr>
          </w:p>
          <w:p w:rsidR="0008530B"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3056" behindDoc="0" locked="0" layoutInCell="1" allowOverlap="1" wp14:anchorId="79BD93CE" wp14:editId="78DC4EBA">
                      <wp:simplePos x="0" y="0"/>
                      <wp:positionH relativeFrom="column">
                        <wp:posOffset>1293202</wp:posOffset>
                      </wp:positionH>
                      <wp:positionV relativeFrom="paragraph">
                        <wp:posOffset>214874</wp:posOffset>
                      </wp:positionV>
                      <wp:extent cx="0" cy="240323"/>
                      <wp:effectExtent l="0" t="0" r="19050" b="26670"/>
                      <wp:wrapNone/>
                      <wp:docPr id="19" name="直線矢印コネクタ 19"/>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101.85pt;margin-top:16.9pt;width:0;height:1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" strokecolor="black [3213]" strokeweight="2pt">
                      <v:stroke endarrowwidth="wide" endarrowlength="long"/>
                    </v:shape>
                  </w:pict>
                </mc:Fallback>
              </mc:AlternateContent>
            </w:r>
            <w:r w:rsidRPr="00AD52D6">
              <w:rPr>
                <w:rFonts w:asciiTheme="majorEastAsia" w:eastAsiaTheme="majorEastAsia" w:hAnsiTheme="majorEastAsia" w:hint="eastAsia"/>
                <w:sz w:val="24"/>
                <w:szCs w:val="24"/>
                <w:bdr w:val="single" w:sz="4" w:space="0" w:color="auto"/>
              </w:rPr>
              <w:t xml:space="preserve">　スライド額の</w:t>
            </w:r>
            <w:r>
              <w:rPr>
                <w:rFonts w:asciiTheme="majorEastAsia" w:eastAsiaTheme="majorEastAsia" w:hAnsiTheme="majorEastAsia" w:hint="eastAsia"/>
                <w:sz w:val="24"/>
                <w:szCs w:val="24"/>
                <w:bdr w:val="single" w:sz="4" w:space="0" w:color="auto"/>
              </w:rPr>
              <w:t xml:space="preserve">算定　</w:t>
            </w:r>
          </w:p>
          <w:p w:rsidR="0008530B" w:rsidRDefault="00860EC1"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4139" behindDoc="0" locked="0" layoutInCell="1" allowOverlap="1" wp14:anchorId="66DBEC63" wp14:editId="1E088B80">
                      <wp:simplePos x="0" y="0"/>
                      <wp:positionH relativeFrom="column">
                        <wp:posOffset>1293445</wp:posOffset>
                      </wp:positionH>
                      <wp:positionV relativeFrom="paragraph">
                        <wp:posOffset>28331</wp:posOffset>
                      </wp:positionV>
                      <wp:extent cx="1611923" cy="216535"/>
                      <wp:effectExtent l="0" t="0" r="7620" b="0"/>
                      <wp:wrapNone/>
                      <wp:docPr id="38" name="テキスト ボックス 38"/>
                      <wp:cNvGraphicFramePr/>
                      <a:graphic xmlns:a="http://schemas.openxmlformats.org/drawingml/2006/main">
                        <a:graphicData uri="http://schemas.microsoft.com/office/word/2010/wordprocessingShape">
                          <wps:wsp>
                            <wps:cNvSpPr txBox="1"/>
                            <wps:spPr>
                              <a:xfrm>
                                <a:off x="0" y="0"/>
                                <a:ext cx="1611923" cy="216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860EC1"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【スライド額協議書】様式3-1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3" type="#_x0000_t202" style="position:absolute;left:0;text-align:left;margin-left:101.85pt;margin-top:2.25pt;width:126.9pt;height:17.0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" fillcolor="white [3201]" stroked="f" strokeweight=".5pt">
                      <v:textbox>
                        <w:txbxContent>
                          <w:p w:rsidR="002E3AED" w:rsidRPr="00860EC1" w:rsidRDefault="002E3AED" w:rsidP="00860EC1">
                            <w:pPr>
                              <w:spacing w:line="1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【スライド額協議書】様式3-1</w:t>
                            </w:r>
                          </w:p>
                        </w:txbxContent>
                      </v:textbox>
                    </v:shape>
                  </w:pict>
                </mc:Fallback>
              </mc:AlternateContent>
            </w:r>
          </w:p>
          <w:p w:rsidR="0008530B" w:rsidRDefault="00C86D0D"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7152" behindDoc="0" locked="0" layoutInCell="1" allowOverlap="1" wp14:anchorId="2AF40FDA" wp14:editId="7010F46F">
                      <wp:simplePos x="0" y="0"/>
                      <wp:positionH relativeFrom="column">
                        <wp:posOffset>654050</wp:posOffset>
                      </wp:positionH>
                      <wp:positionV relativeFrom="paragraph">
                        <wp:posOffset>-1270</wp:posOffset>
                      </wp:positionV>
                      <wp:extent cx="638810" cy="0"/>
                      <wp:effectExtent l="0" t="95250" r="0" b="114300"/>
                      <wp:wrapNone/>
                      <wp:docPr id="21" name="直線矢印コネクタ 21"/>
                      <wp:cNvGraphicFramePr/>
                      <a:graphic xmlns:a="http://schemas.openxmlformats.org/drawingml/2006/main">
                        <a:graphicData uri="http://schemas.microsoft.com/office/word/2010/wordprocessingShape">
                          <wps:wsp>
                            <wps:cNvCnPr/>
                            <wps:spPr>
                              <a:xfrm flipH="1">
                                <a:off x="0" y="0"/>
                                <a:ext cx="638810" cy="0"/>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1" o:spid="_x0000_s1026" type="#_x0000_t32" style="position:absolute;left:0;text-align:left;margin-left:51.5pt;margin-top:-.1pt;width:50.3pt;height:0;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" strokecolor="black [3213]" strokeweight="2pt">
                      <v:stroke endarrow="classic" endarrowwidth="wide" endarrowlength="long"/>
                    </v:shape>
                  </w:pict>
                </mc:Fallback>
              </mc:AlternateContent>
            </w:r>
            <w:r w:rsidR="00325312">
              <w:rPr>
                <w:rFonts w:asciiTheme="majorEastAsia" w:eastAsiaTheme="majorEastAsia" w:hAnsiTheme="majorEastAsia" w:hint="eastAsia"/>
                <w:noProof/>
                <w:sz w:val="24"/>
                <w:szCs w:val="24"/>
              </w:rPr>
              <mc:AlternateContent>
                <mc:Choice Requires="wps">
                  <w:drawing>
                    <wp:anchor distT="0" distB="0" distL="114300" distR="114300" simplePos="0" relativeHeight="251699200" behindDoc="0" locked="0" layoutInCell="1" allowOverlap="1" wp14:anchorId="1DA38096" wp14:editId="2488B0D1">
                      <wp:simplePos x="0" y="0"/>
                      <wp:positionH relativeFrom="column">
                        <wp:posOffset>-67017</wp:posOffset>
                      </wp:positionH>
                      <wp:positionV relativeFrom="paragraph">
                        <wp:posOffset>179803</wp:posOffset>
                      </wp:positionV>
                      <wp:extent cx="0" cy="240323"/>
                      <wp:effectExtent l="0" t="0" r="19050" b="26670"/>
                      <wp:wrapNone/>
                      <wp:docPr id="22" name="直線矢印コネクタ 22"/>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5.3pt;margin-top:14.15pt;width:0;height: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" strokecolor="black [3213]" strokeweight="2pt">
                      <v:stroke endarrowwidth="wide" endarrowlength="long"/>
                    </v:shape>
                  </w:pict>
                </mc:Fallback>
              </mc:AlternateContent>
            </w:r>
          </w:p>
          <w:p w:rsidR="0008530B" w:rsidRDefault="00860EC1" w:rsidP="00AD52D6">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67808" behindDoc="0" locked="0" layoutInCell="1" allowOverlap="1" wp14:anchorId="39162641" wp14:editId="21C66F6C">
                      <wp:simplePos x="0" y="0"/>
                      <wp:positionH relativeFrom="column">
                        <wp:posOffset>730250</wp:posOffset>
                      </wp:positionH>
                      <wp:positionV relativeFrom="paragraph">
                        <wp:posOffset>191819</wp:posOffset>
                      </wp:positionV>
                      <wp:extent cx="1693985" cy="369277"/>
                      <wp:effectExtent l="0" t="0" r="1905" b="0"/>
                      <wp:wrapNone/>
                      <wp:docPr id="40" name="テキスト ボックス 40"/>
                      <wp:cNvGraphicFramePr/>
                      <a:graphic xmlns:a="http://schemas.openxmlformats.org/drawingml/2006/main">
                        <a:graphicData uri="http://schemas.microsoft.com/office/word/2010/wordprocessingShape">
                          <wps:wsp>
                            <wps:cNvSpPr txBox="1"/>
                            <wps:spPr>
                              <a:xfrm>
                                <a:off x="0" y="0"/>
                                <a:ext cx="1693985" cy="369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AED" w:rsidRPr="007334EC" w:rsidRDefault="002E3AED" w:rsidP="00860EC1">
                                  <w:pPr>
                                    <w:spacing w:line="160" w:lineRule="exact"/>
                                    <w:rPr>
                                      <w:rFonts w:asciiTheme="majorEastAsia" w:eastAsiaTheme="majorEastAsia" w:hAnsiTheme="majorEastAsia"/>
                                      <w:sz w:val="16"/>
                                      <w:szCs w:val="16"/>
                                      <w:u w:val="single"/>
                                    </w:rPr>
                                  </w:pPr>
                                  <w:r w:rsidRPr="007334EC">
                                    <w:rPr>
                                      <w:rFonts w:asciiTheme="majorEastAsia" w:eastAsiaTheme="majorEastAsia" w:hAnsiTheme="majorEastAsia" w:hint="eastAsia"/>
                                      <w:sz w:val="16"/>
                                      <w:szCs w:val="16"/>
                                      <w:u w:val="single"/>
                                    </w:rPr>
                                    <w:t>14日以内に協議が整わない場合、</w:t>
                                  </w:r>
                                </w:p>
                                <w:p w:rsidR="002E3AED" w:rsidRPr="007334EC" w:rsidRDefault="002E3AED" w:rsidP="00860EC1">
                                  <w:pPr>
                                    <w:spacing w:line="160" w:lineRule="exact"/>
                                    <w:rPr>
                                      <w:rFonts w:asciiTheme="majorEastAsia" w:eastAsiaTheme="majorEastAsia" w:hAnsiTheme="majorEastAsia"/>
                                      <w:sz w:val="16"/>
                                      <w:szCs w:val="16"/>
                                      <w:u w:val="single"/>
                                    </w:rPr>
                                  </w:pPr>
                                  <w:r w:rsidRPr="007334EC">
                                    <w:rPr>
                                      <w:rFonts w:asciiTheme="majorEastAsia" w:eastAsiaTheme="majorEastAsia" w:hAnsiTheme="majorEastAsia" w:hint="eastAsia"/>
                                      <w:sz w:val="16"/>
                                      <w:szCs w:val="16"/>
                                      <w:u w:val="single"/>
                                    </w:rPr>
                                    <w:t>発注者がスライド額を決定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4" type="#_x0000_t202" style="position:absolute;left:0;text-align:left;margin-left:57.5pt;margin-top:15.1pt;width:133.4pt;height:2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" fillcolor="white [3201]" stroked="f" strokeweight=".5pt">
                      <v:textbox>
                        <w:txbxContent>
                          <w:p w:rsidR="002E3AED" w:rsidRPr="007334EC" w:rsidRDefault="002E3AED" w:rsidP="00860EC1">
                            <w:pPr>
                              <w:spacing w:line="160" w:lineRule="exact"/>
                              <w:rPr>
                                <w:rFonts w:asciiTheme="majorEastAsia" w:eastAsiaTheme="majorEastAsia" w:hAnsiTheme="majorEastAsia"/>
                                <w:sz w:val="16"/>
                                <w:szCs w:val="16"/>
                                <w:u w:val="single"/>
                              </w:rPr>
                            </w:pPr>
                            <w:r w:rsidRPr="007334EC">
                              <w:rPr>
                                <w:rFonts w:asciiTheme="majorEastAsia" w:eastAsiaTheme="majorEastAsia" w:hAnsiTheme="majorEastAsia" w:hint="eastAsia"/>
                                <w:sz w:val="16"/>
                                <w:szCs w:val="16"/>
                                <w:u w:val="single"/>
                              </w:rPr>
                              <w:t>14日以内に協議が整わない場合、</w:t>
                            </w:r>
                          </w:p>
                          <w:p w:rsidR="002E3AED" w:rsidRPr="007334EC" w:rsidRDefault="002E3AED" w:rsidP="00860EC1">
                            <w:pPr>
                              <w:spacing w:line="160" w:lineRule="exact"/>
                              <w:rPr>
                                <w:rFonts w:asciiTheme="majorEastAsia" w:eastAsiaTheme="majorEastAsia" w:hAnsiTheme="majorEastAsia"/>
                                <w:sz w:val="16"/>
                                <w:szCs w:val="16"/>
                                <w:u w:val="single"/>
                              </w:rPr>
                            </w:pPr>
                            <w:r w:rsidRPr="007334EC">
                              <w:rPr>
                                <w:rFonts w:asciiTheme="majorEastAsia" w:eastAsiaTheme="majorEastAsia" w:hAnsiTheme="majorEastAsia" w:hint="eastAsia"/>
                                <w:sz w:val="16"/>
                                <w:szCs w:val="16"/>
                                <w:u w:val="single"/>
                              </w:rPr>
                              <w:t>発注者がスライド額を決定</w:t>
                            </w:r>
                          </w:p>
                        </w:txbxContent>
                      </v:textbox>
                    </v:shape>
                  </w:pict>
                </mc:Fallback>
              </mc:AlternateContent>
            </w:r>
          </w:p>
          <w:p w:rsidR="0008530B" w:rsidRDefault="0008530B" w:rsidP="00AD52D6">
            <w:pPr>
              <w:jc w:val="center"/>
              <w:rPr>
                <w:rFonts w:asciiTheme="majorEastAsia" w:eastAsiaTheme="majorEastAsia" w:hAnsiTheme="majorEastAsia"/>
                <w:sz w:val="24"/>
                <w:szCs w:val="24"/>
              </w:rPr>
            </w:pPr>
          </w:p>
          <w:p w:rsidR="0008530B" w:rsidRPr="00AD52D6" w:rsidRDefault="00325312" w:rsidP="00AD52D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1488" behindDoc="0" locked="0" layoutInCell="1" allowOverlap="1" wp14:anchorId="0A27BBC5" wp14:editId="315B2B1E">
                      <wp:simplePos x="0" y="0"/>
                      <wp:positionH relativeFrom="column">
                        <wp:posOffset>-66675</wp:posOffset>
                      </wp:positionH>
                      <wp:positionV relativeFrom="paragraph">
                        <wp:posOffset>1174408</wp:posOffset>
                      </wp:positionV>
                      <wp:extent cx="0" cy="240323"/>
                      <wp:effectExtent l="95250" t="0" r="57150" b="64770"/>
                      <wp:wrapNone/>
                      <wp:docPr id="29" name="直線矢印コネクタ 29"/>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 o:spid="_x0000_s1026" type="#_x0000_t32" style="position:absolute;left:0;text-align:left;margin-left:-5.25pt;margin-top:92.45pt;width:0;height:1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" strokecolor="black [3213]" strokeweight="2pt">
                      <v:stroke endarrow="classic" endarrowwidth="wide" endarrowlength="long"/>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07392" behindDoc="0" locked="0" layoutInCell="1" allowOverlap="1" wp14:anchorId="3836BC05" wp14:editId="26D7E2BC">
                      <wp:simplePos x="0" y="0"/>
                      <wp:positionH relativeFrom="column">
                        <wp:posOffset>-66675</wp:posOffset>
                      </wp:positionH>
                      <wp:positionV relativeFrom="paragraph">
                        <wp:posOffset>618148</wp:posOffset>
                      </wp:positionV>
                      <wp:extent cx="0" cy="240323"/>
                      <wp:effectExtent l="0" t="0" r="19050" b="26670"/>
                      <wp:wrapNone/>
                      <wp:docPr id="26" name="直線矢印コネクタ 26"/>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6" o:spid="_x0000_s1026" type="#_x0000_t32" style="position:absolute;left:0;text-align:left;margin-left:-5.25pt;margin-top:48.65pt;width:0;height:1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" strokecolor="black [3213]" strokeweight="2pt">
                      <v:stroke endarrowwidth="wide" endarrowlength="long"/>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03296" behindDoc="0" locked="0" layoutInCell="1" allowOverlap="1" wp14:anchorId="1820F2FD" wp14:editId="4316970C">
                      <wp:simplePos x="0" y="0"/>
                      <wp:positionH relativeFrom="column">
                        <wp:posOffset>-66675</wp:posOffset>
                      </wp:positionH>
                      <wp:positionV relativeFrom="paragraph">
                        <wp:posOffset>62181</wp:posOffset>
                      </wp:positionV>
                      <wp:extent cx="0" cy="240323"/>
                      <wp:effectExtent l="0" t="0" r="19050" b="26670"/>
                      <wp:wrapNone/>
                      <wp:docPr id="24" name="直線矢印コネクタ 24"/>
                      <wp:cNvGraphicFramePr/>
                      <a:graphic xmlns:a="http://schemas.openxmlformats.org/drawingml/2006/main">
                        <a:graphicData uri="http://schemas.microsoft.com/office/word/2010/wordprocessingShape">
                          <wps:wsp>
                            <wps:cNvCnPr/>
                            <wps:spPr>
                              <a:xfrm>
                                <a:off x="0" y="0"/>
                                <a:ext cx="0" cy="240323"/>
                              </a:xfrm>
                              <a:prstGeom prst="straightConnector1">
                                <a:avLst/>
                              </a:prstGeom>
                              <a:ln w="25400">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5.25pt;margin-top:4.9pt;width:0;height:1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" strokecolor="black [3213]" strokeweight="2pt">
                      <v:stroke endarrowwidth="wide" endarrowlength="long"/>
                    </v:shape>
                  </w:pict>
                </mc:Fallback>
              </mc:AlternateContent>
            </w:r>
          </w:p>
        </w:tc>
      </w:tr>
    </w:tbl>
    <w:p w:rsidR="004E172A" w:rsidRDefault="004E172A">
      <w:pPr>
        <w:ind w:left="240" w:hangingChars="100" w:hanging="240"/>
        <w:rPr>
          <w:sz w:val="24"/>
          <w:szCs w:val="24"/>
        </w:rPr>
      </w:pPr>
    </w:p>
    <w:p w:rsidR="002E3AED" w:rsidRDefault="009401A5" w:rsidP="002E3AED">
      <w:pPr>
        <w:wordWrap w:val="0"/>
        <w:ind w:left="240" w:hangingChars="100" w:hanging="240"/>
        <w:jc w:val="right"/>
        <w:rPr>
          <w:sz w:val="24"/>
          <w:szCs w:val="24"/>
        </w:rPr>
      </w:pPr>
      <w:r>
        <w:rPr>
          <w:rFonts w:hint="eastAsia"/>
          <w:sz w:val="24"/>
          <w:szCs w:val="24"/>
        </w:rPr>
        <w:lastRenderedPageBreak/>
        <w:t>平成３１年２月</w:t>
      </w:r>
      <w:r w:rsidR="002E3AED">
        <w:rPr>
          <w:rFonts w:hint="eastAsia"/>
          <w:sz w:val="24"/>
          <w:szCs w:val="24"/>
        </w:rPr>
        <w:t xml:space="preserve">作成　</w:t>
      </w:r>
    </w:p>
    <w:p w:rsidR="002E3AED" w:rsidRDefault="002E3AED">
      <w:pPr>
        <w:ind w:left="240" w:hangingChars="100" w:hanging="240"/>
        <w:rPr>
          <w:sz w:val="24"/>
          <w:szCs w:val="24"/>
        </w:rPr>
      </w:pPr>
    </w:p>
    <w:p w:rsidR="002E3AED" w:rsidRPr="00C05547" w:rsidRDefault="00BA2860" w:rsidP="00C05547">
      <w:pPr>
        <w:ind w:left="250" w:hangingChars="100" w:hanging="250"/>
        <w:jc w:val="center"/>
        <w:rPr>
          <w:rFonts w:asciiTheme="majorEastAsia" w:eastAsiaTheme="majorEastAsia" w:hAnsiTheme="majorEastAsia"/>
          <w:sz w:val="24"/>
          <w:szCs w:val="24"/>
        </w:rPr>
      </w:pPr>
      <w:r w:rsidRPr="00C05547">
        <w:rPr>
          <w:rFonts w:asciiTheme="majorEastAsia" w:eastAsiaTheme="majorEastAsia" w:hAnsiTheme="majorEastAsia" w:hint="eastAsia"/>
          <w:spacing w:val="5"/>
          <w:kern w:val="0"/>
          <w:sz w:val="24"/>
          <w:szCs w:val="24"/>
          <w:fitText w:val="6240" w:id="1908062464"/>
        </w:rPr>
        <w:t>賃金等の変動に対する工事請負契約約款第２６条第６</w:t>
      </w:r>
      <w:r w:rsidRPr="00C05547">
        <w:rPr>
          <w:rFonts w:asciiTheme="majorEastAsia" w:eastAsiaTheme="majorEastAsia" w:hAnsiTheme="majorEastAsia" w:hint="eastAsia"/>
          <w:kern w:val="0"/>
          <w:sz w:val="24"/>
          <w:szCs w:val="24"/>
          <w:fitText w:val="6240" w:id="1908062464"/>
        </w:rPr>
        <w:t>項</w:t>
      </w:r>
    </w:p>
    <w:p w:rsidR="00BA2860" w:rsidRPr="00C05547" w:rsidRDefault="00C05547" w:rsidP="002E3AED">
      <w:pPr>
        <w:ind w:left="240" w:hangingChars="100" w:hanging="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（インフレスライド条項）の運用マニュアル</w:t>
      </w:r>
      <w:r w:rsidR="00BA2860" w:rsidRPr="00C05547">
        <w:rPr>
          <w:rFonts w:asciiTheme="majorEastAsia" w:eastAsiaTheme="majorEastAsia" w:hAnsiTheme="majorEastAsia" w:hint="eastAsia"/>
          <w:sz w:val="24"/>
          <w:szCs w:val="24"/>
        </w:rPr>
        <w:t>に関するＱ＆Ａ</w:t>
      </w:r>
    </w:p>
    <w:p w:rsidR="00BA2860" w:rsidRPr="002E3AED" w:rsidRDefault="00BA2860">
      <w:pPr>
        <w:ind w:left="240" w:hangingChars="100" w:hanging="240"/>
        <w:rPr>
          <w:sz w:val="24"/>
          <w:szCs w:val="24"/>
        </w:rPr>
      </w:pPr>
    </w:p>
    <w:p w:rsidR="00723516" w:rsidRDefault="00723516" w:rsidP="00723516">
      <w:pPr>
        <w:rPr>
          <w:sz w:val="24"/>
          <w:szCs w:val="24"/>
        </w:rPr>
      </w:pPr>
    </w:p>
    <w:p w:rsidR="002E3AED" w:rsidRPr="00C05547" w:rsidRDefault="002E3AED" w:rsidP="00723516">
      <w:pPr>
        <w:rPr>
          <w:rFonts w:asciiTheme="majorEastAsia" w:eastAsiaTheme="majorEastAsia" w:hAnsiTheme="majorEastAsia"/>
          <w:sz w:val="24"/>
          <w:szCs w:val="24"/>
        </w:rPr>
      </w:pPr>
      <w:r w:rsidRPr="00C05547">
        <w:rPr>
          <w:rFonts w:asciiTheme="majorEastAsia" w:eastAsiaTheme="majorEastAsia" w:hAnsiTheme="majorEastAsia" w:hint="eastAsia"/>
          <w:sz w:val="24"/>
          <w:szCs w:val="24"/>
        </w:rPr>
        <w:t>【運用マニュアル】</w:t>
      </w:r>
    </w:p>
    <w:p w:rsidR="00723516" w:rsidRDefault="00723516">
      <w:pPr>
        <w:ind w:left="240" w:hangingChars="100" w:hanging="240"/>
        <w:rPr>
          <w:sz w:val="24"/>
          <w:szCs w:val="24"/>
        </w:rPr>
      </w:pPr>
      <w:r>
        <w:rPr>
          <w:rFonts w:hint="eastAsia"/>
          <w:sz w:val="24"/>
          <w:szCs w:val="24"/>
        </w:rPr>
        <w:t>Ｑ１　どの団体を参考にマニュアルを作成したか。</w:t>
      </w:r>
    </w:p>
    <w:p w:rsidR="00723516" w:rsidRDefault="00723516" w:rsidP="00723516">
      <w:pPr>
        <w:ind w:left="480" w:hangingChars="200" w:hanging="480"/>
        <w:rPr>
          <w:sz w:val="24"/>
          <w:szCs w:val="24"/>
        </w:rPr>
      </w:pPr>
      <w:r>
        <w:rPr>
          <w:rFonts w:hint="eastAsia"/>
          <w:sz w:val="24"/>
          <w:szCs w:val="24"/>
        </w:rPr>
        <w:t>Ａ１　全国の団体は、主に国土交通省を参考にマニュアルを作成しているが、団体ごとに差異がある。どの団体を参考にすべきか検討した結果、本企業団の工事請負契約約款や工事事務は、愛知県を参考にしているため、愛知県のマニュアルを参考に作成した。</w:t>
      </w:r>
    </w:p>
    <w:p w:rsidR="00723516" w:rsidRDefault="00723516" w:rsidP="00723516">
      <w:pPr>
        <w:ind w:left="480" w:hangingChars="200" w:hanging="480"/>
        <w:rPr>
          <w:sz w:val="24"/>
          <w:szCs w:val="24"/>
        </w:rPr>
      </w:pPr>
    </w:p>
    <w:p w:rsidR="002E3AED" w:rsidRPr="00C05547" w:rsidRDefault="002E3AED" w:rsidP="00723516">
      <w:pPr>
        <w:ind w:left="480" w:hangingChars="200" w:hanging="480"/>
        <w:rPr>
          <w:rFonts w:asciiTheme="majorEastAsia" w:eastAsiaTheme="majorEastAsia" w:hAnsiTheme="majorEastAsia"/>
          <w:sz w:val="24"/>
          <w:szCs w:val="24"/>
        </w:rPr>
      </w:pPr>
      <w:r w:rsidRPr="00C05547">
        <w:rPr>
          <w:rFonts w:asciiTheme="majorEastAsia" w:eastAsiaTheme="majorEastAsia" w:hAnsiTheme="majorEastAsia" w:hint="eastAsia"/>
          <w:sz w:val="24"/>
          <w:szCs w:val="24"/>
        </w:rPr>
        <w:t>【特例措置とインフレスライド条項の違い】</w:t>
      </w:r>
    </w:p>
    <w:p w:rsidR="00723516" w:rsidRDefault="00723516" w:rsidP="00723516">
      <w:pPr>
        <w:ind w:left="480" w:hangingChars="200" w:hanging="480"/>
        <w:rPr>
          <w:sz w:val="24"/>
          <w:szCs w:val="24"/>
        </w:rPr>
      </w:pPr>
      <w:r>
        <w:rPr>
          <w:rFonts w:hint="eastAsia"/>
          <w:sz w:val="24"/>
          <w:szCs w:val="24"/>
        </w:rPr>
        <w:t>Ｑ２　「特例措置」と「インフレスライド条項」との違いは何か。</w:t>
      </w:r>
    </w:p>
    <w:p w:rsidR="00723516" w:rsidRDefault="009427C2" w:rsidP="00723516">
      <w:pPr>
        <w:ind w:left="480" w:hangingChars="200" w:hanging="480"/>
        <w:rPr>
          <w:sz w:val="24"/>
          <w:szCs w:val="24"/>
        </w:rPr>
      </w:pPr>
      <w:r>
        <w:rPr>
          <w:rFonts w:hint="eastAsia"/>
          <w:sz w:val="24"/>
          <w:szCs w:val="24"/>
        </w:rPr>
        <w:t>Ａ２</w:t>
      </w:r>
      <w:r w:rsidR="00723516">
        <w:rPr>
          <w:rFonts w:hint="eastAsia"/>
          <w:sz w:val="24"/>
          <w:szCs w:val="24"/>
        </w:rPr>
        <w:t xml:space="preserve">　「特例措置」は、旧労務単価等で予定価格を算定し、入札事務の日程上、新労務単価等適用以降に当初契約となる工事や委託が対象となり、新労務単価等で変更契約ができるものとしたもの。</w:t>
      </w:r>
    </w:p>
    <w:p w:rsidR="00723516" w:rsidRDefault="00723516" w:rsidP="00723516">
      <w:pPr>
        <w:ind w:left="480" w:hangingChars="200" w:hanging="480"/>
        <w:rPr>
          <w:sz w:val="24"/>
          <w:szCs w:val="24"/>
        </w:rPr>
      </w:pPr>
      <w:r>
        <w:rPr>
          <w:rFonts w:hint="eastAsia"/>
          <w:sz w:val="24"/>
          <w:szCs w:val="24"/>
        </w:rPr>
        <w:t xml:space="preserve">　　　「インフレスライド条項」は、新労務単価等の適用以前に契約済みの工事が対象となり、基準日における出来高分を除いた請負代金額について、労務単価等の変動による差額を算出したものから、出来高分を除いた請負代金額の１％分を控除した金額をスライド額とし、変更契約するもの。</w:t>
      </w:r>
    </w:p>
    <w:p w:rsidR="00723516" w:rsidRDefault="00723516" w:rsidP="00723516">
      <w:pPr>
        <w:ind w:left="480" w:hangingChars="200" w:hanging="480"/>
        <w:rPr>
          <w:sz w:val="24"/>
          <w:szCs w:val="24"/>
        </w:rPr>
      </w:pPr>
    </w:p>
    <w:p w:rsidR="002E3AED" w:rsidRPr="00C05547" w:rsidRDefault="002E3AED" w:rsidP="00723516">
      <w:pPr>
        <w:ind w:left="480" w:hangingChars="200" w:hanging="480"/>
        <w:rPr>
          <w:rFonts w:asciiTheme="majorEastAsia" w:eastAsiaTheme="majorEastAsia" w:hAnsiTheme="majorEastAsia"/>
          <w:sz w:val="24"/>
          <w:szCs w:val="24"/>
        </w:rPr>
      </w:pPr>
      <w:r w:rsidRPr="00C05547">
        <w:rPr>
          <w:rFonts w:asciiTheme="majorEastAsia" w:eastAsiaTheme="majorEastAsia" w:hAnsiTheme="majorEastAsia" w:hint="eastAsia"/>
          <w:sz w:val="24"/>
          <w:szCs w:val="24"/>
        </w:rPr>
        <w:t>【請負者からの請求①】</w:t>
      </w:r>
    </w:p>
    <w:p w:rsidR="00723516" w:rsidRDefault="00723516" w:rsidP="00723516">
      <w:pPr>
        <w:ind w:left="480" w:hangingChars="200" w:hanging="480"/>
        <w:rPr>
          <w:sz w:val="24"/>
          <w:szCs w:val="24"/>
        </w:rPr>
      </w:pPr>
      <w:r>
        <w:rPr>
          <w:rFonts w:hint="eastAsia"/>
          <w:sz w:val="24"/>
          <w:szCs w:val="24"/>
        </w:rPr>
        <w:t xml:space="preserve">Ｑ３　</w:t>
      </w:r>
      <w:r w:rsidR="00C8201B">
        <w:rPr>
          <w:rFonts w:hint="eastAsia"/>
          <w:sz w:val="24"/>
          <w:szCs w:val="24"/>
        </w:rPr>
        <w:t>工事中止中に請負者が請求を行うことは可能か</w:t>
      </w:r>
      <w:r w:rsidR="002E3AED">
        <w:rPr>
          <w:rFonts w:hint="eastAsia"/>
          <w:sz w:val="24"/>
          <w:szCs w:val="24"/>
        </w:rPr>
        <w:t>。</w:t>
      </w:r>
    </w:p>
    <w:p w:rsidR="00C8201B" w:rsidRDefault="00C8201B" w:rsidP="00723516">
      <w:pPr>
        <w:ind w:left="480" w:hangingChars="200" w:hanging="480"/>
        <w:rPr>
          <w:sz w:val="24"/>
          <w:szCs w:val="24"/>
        </w:rPr>
      </w:pPr>
      <w:r>
        <w:rPr>
          <w:rFonts w:hint="eastAsia"/>
          <w:sz w:val="24"/>
          <w:szCs w:val="24"/>
        </w:rPr>
        <w:t>Ａ３　工事中止解除後に請求することとする。</w:t>
      </w:r>
    </w:p>
    <w:p w:rsidR="00C8201B" w:rsidRDefault="00C8201B" w:rsidP="00723516">
      <w:pPr>
        <w:ind w:left="480" w:hangingChars="200" w:hanging="480"/>
        <w:rPr>
          <w:sz w:val="24"/>
          <w:szCs w:val="24"/>
        </w:rPr>
      </w:pPr>
    </w:p>
    <w:p w:rsidR="002E3AED" w:rsidRPr="00C05547" w:rsidRDefault="002E3AED" w:rsidP="00723516">
      <w:pPr>
        <w:ind w:left="480" w:hangingChars="200" w:hanging="480"/>
        <w:rPr>
          <w:rFonts w:asciiTheme="majorEastAsia" w:eastAsiaTheme="majorEastAsia" w:hAnsiTheme="majorEastAsia"/>
          <w:sz w:val="24"/>
          <w:szCs w:val="24"/>
        </w:rPr>
      </w:pPr>
      <w:r w:rsidRPr="00C05547">
        <w:rPr>
          <w:rFonts w:asciiTheme="majorEastAsia" w:eastAsiaTheme="majorEastAsia" w:hAnsiTheme="majorEastAsia" w:hint="eastAsia"/>
          <w:sz w:val="24"/>
          <w:szCs w:val="24"/>
        </w:rPr>
        <w:t>【請負者からの請求②】</w:t>
      </w:r>
    </w:p>
    <w:p w:rsidR="00C8201B" w:rsidRDefault="00C8201B" w:rsidP="00723516">
      <w:pPr>
        <w:ind w:left="480" w:hangingChars="200" w:hanging="480"/>
        <w:rPr>
          <w:sz w:val="24"/>
          <w:szCs w:val="24"/>
        </w:rPr>
      </w:pPr>
      <w:r>
        <w:rPr>
          <w:rFonts w:hint="eastAsia"/>
          <w:sz w:val="24"/>
          <w:szCs w:val="24"/>
        </w:rPr>
        <w:t>Ｑ４　残工期が２か月未満で工事中止をかけている工事で、中止解除後、残工期では工事完了の目途が立たず再度工期延長をすると、中止解除後の残工期が２か月以上となる工事は請求可能か。</w:t>
      </w:r>
    </w:p>
    <w:p w:rsidR="00C8201B" w:rsidRDefault="00C8201B" w:rsidP="00723516">
      <w:pPr>
        <w:ind w:left="480" w:hangingChars="200" w:hanging="480"/>
        <w:rPr>
          <w:sz w:val="24"/>
          <w:szCs w:val="24"/>
        </w:rPr>
      </w:pPr>
      <w:r>
        <w:rPr>
          <w:rFonts w:hint="eastAsia"/>
          <w:sz w:val="24"/>
          <w:szCs w:val="24"/>
        </w:rPr>
        <w:t>Ａ４　工期延長が受注者の責めによらない場合は、請求することができる。ただし、請求日の遡りは認めていないので留意すること。</w:t>
      </w:r>
    </w:p>
    <w:p w:rsidR="00C8201B" w:rsidRDefault="00C8201B" w:rsidP="00723516">
      <w:pPr>
        <w:ind w:left="480" w:hangingChars="200" w:hanging="480"/>
        <w:rPr>
          <w:sz w:val="24"/>
          <w:szCs w:val="24"/>
        </w:rPr>
      </w:pPr>
    </w:p>
    <w:p w:rsidR="002E3AED" w:rsidRPr="00C05547" w:rsidRDefault="002E3AED" w:rsidP="00723516">
      <w:pPr>
        <w:ind w:left="480" w:hangingChars="200" w:hanging="480"/>
        <w:rPr>
          <w:rFonts w:asciiTheme="majorEastAsia" w:eastAsiaTheme="majorEastAsia" w:hAnsiTheme="majorEastAsia"/>
          <w:sz w:val="24"/>
          <w:szCs w:val="24"/>
        </w:rPr>
      </w:pPr>
      <w:r w:rsidRPr="00C05547">
        <w:rPr>
          <w:rFonts w:asciiTheme="majorEastAsia" w:eastAsiaTheme="majorEastAsia" w:hAnsiTheme="majorEastAsia" w:hint="eastAsia"/>
          <w:sz w:val="24"/>
          <w:szCs w:val="24"/>
        </w:rPr>
        <w:t>【再スライド】</w:t>
      </w:r>
    </w:p>
    <w:p w:rsidR="00C8201B" w:rsidRDefault="009E1877" w:rsidP="00723516">
      <w:pPr>
        <w:ind w:left="480" w:hangingChars="200" w:hanging="480"/>
        <w:rPr>
          <w:sz w:val="24"/>
          <w:szCs w:val="24"/>
        </w:rPr>
      </w:pPr>
      <w:r>
        <w:rPr>
          <w:rFonts w:hint="eastAsia"/>
          <w:sz w:val="24"/>
          <w:szCs w:val="24"/>
        </w:rPr>
        <w:t>Ｑ５　同一工事で、２回のインフレスライドの適用は可能か。</w:t>
      </w:r>
    </w:p>
    <w:p w:rsidR="009E1877" w:rsidRDefault="009E1877" w:rsidP="00723516">
      <w:pPr>
        <w:ind w:left="480" w:hangingChars="200" w:hanging="480"/>
        <w:rPr>
          <w:sz w:val="24"/>
          <w:szCs w:val="24"/>
        </w:rPr>
      </w:pPr>
      <w:r>
        <w:rPr>
          <w:rFonts w:hint="eastAsia"/>
          <w:sz w:val="24"/>
          <w:szCs w:val="24"/>
        </w:rPr>
        <w:t>Ａ５　１回目の適用後、新たに賃金水準が変更となった際には適用可能である。</w:t>
      </w:r>
    </w:p>
    <w:p w:rsidR="00A9523C" w:rsidRDefault="00A9523C" w:rsidP="00723516">
      <w:pPr>
        <w:ind w:left="480" w:hangingChars="200" w:hanging="480"/>
        <w:rPr>
          <w:sz w:val="24"/>
          <w:szCs w:val="24"/>
        </w:rPr>
      </w:pPr>
    </w:p>
    <w:p w:rsidR="00A9523C" w:rsidRPr="007334EC" w:rsidRDefault="00A9523C" w:rsidP="00723516">
      <w:pPr>
        <w:ind w:left="480" w:hangingChars="200" w:hanging="480"/>
        <w:rPr>
          <w:sz w:val="24"/>
          <w:szCs w:val="24"/>
        </w:rPr>
      </w:pPr>
    </w:p>
    <w:sectPr w:rsidR="00A9523C" w:rsidRPr="007334EC" w:rsidSect="000A7C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F1" w:rsidRDefault="005060F1" w:rsidP="00A75D64">
      <w:r>
        <w:separator/>
      </w:r>
    </w:p>
  </w:endnote>
  <w:endnote w:type="continuationSeparator" w:id="0">
    <w:p w:rsidR="005060F1" w:rsidRDefault="005060F1" w:rsidP="00A7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F1" w:rsidRDefault="005060F1" w:rsidP="00A75D64">
      <w:r>
        <w:separator/>
      </w:r>
    </w:p>
  </w:footnote>
  <w:footnote w:type="continuationSeparator" w:id="0">
    <w:p w:rsidR="005060F1" w:rsidRDefault="005060F1" w:rsidP="00A75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E3"/>
    <w:rsid w:val="00002155"/>
    <w:rsid w:val="00007A38"/>
    <w:rsid w:val="00011362"/>
    <w:rsid w:val="00021027"/>
    <w:rsid w:val="00021818"/>
    <w:rsid w:val="000252AC"/>
    <w:rsid w:val="00025A7E"/>
    <w:rsid w:val="000269F3"/>
    <w:rsid w:val="00027D52"/>
    <w:rsid w:val="000300D2"/>
    <w:rsid w:val="00030230"/>
    <w:rsid w:val="0003060F"/>
    <w:rsid w:val="000345BF"/>
    <w:rsid w:val="000364D4"/>
    <w:rsid w:val="0004745B"/>
    <w:rsid w:val="00056F50"/>
    <w:rsid w:val="0006047E"/>
    <w:rsid w:val="000640F2"/>
    <w:rsid w:val="00072619"/>
    <w:rsid w:val="0007375B"/>
    <w:rsid w:val="00075008"/>
    <w:rsid w:val="00075A03"/>
    <w:rsid w:val="00077516"/>
    <w:rsid w:val="0008530B"/>
    <w:rsid w:val="000937EF"/>
    <w:rsid w:val="00095777"/>
    <w:rsid w:val="00095CB4"/>
    <w:rsid w:val="00097658"/>
    <w:rsid w:val="000A1B59"/>
    <w:rsid w:val="000A54BF"/>
    <w:rsid w:val="000A7C8A"/>
    <w:rsid w:val="000B4EE9"/>
    <w:rsid w:val="000B6132"/>
    <w:rsid w:val="000C01FB"/>
    <w:rsid w:val="000C2CC7"/>
    <w:rsid w:val="000C2F27"/>
    <w:rsid w:val="000C45BC"/>
    <w:rsid w:val="000C6043"/>
    <w:rsid w:val="000C6C92"/>
    <w:rsid w:val="000C6E3A"/>
    <w:rsid w:val="000D2062"/>
    <w:rsid w:val="000D5D25"/>
    <w:rsid w:val="000E2896"/>
    <w:rsid w:val="000F1AF8"/>
    <w:rsid w:val="000F4691"/>
    <w:rsid w:val="000F64E8"/>
    <w:rsid w:val="001055FA"/>
    <w:rsid w:val="00106C0C"/>
    <w:rsid w:val="00106FF6"/>
    <w:rsid w:val="00110253"/>
    <w:rsid w:val="00114F53"/>
    <w:rsid w:val="0011758F"/>
    <w:rsid w:val="001204E2"/>
    <w:rsid w:val="00121D27"/>
    <w:rsid w:val="00127317"/>
    <w:rsid w:val="001300EE"/>
    <w:rsid w:val="001302F8"/>
    <w:rsid w:val="001319A9"/>
    <w:rsid w:val="00132C10"/>
    <w:rsid w:val="00133D69"/>
    <w:rsid w:val="001342A3"/>
    <w:rsid w:val="0014557E"/>
    <w:rsid w:val="0015255F"/>
    <w:rsid w:val="00152DEC"/>
    <w:rsid w:val="001604D7"/>
    <w:rsid w:val="00161461"/>
    <w:rsid w:val="00166AA8"/>
    <w:rsid w:val="001676FB"/>
    <w:rsid w:val="00170BBC"/>
    <w:rsid w:val="00171291"/>
    <w:rsid w:val="00171F9D"/>
    <w:rsid w:val="001720A6"/>
    <w:rsid w:val="00172178"/>
    <w:rsid w:val="001725BE"/>
    <w:rsid w:val="0017715E"/>
    <w:rsid w:val="00180636"/>
    <w:rsid w:val="00181064"/>
    <w:rsid w:val="00185F5D"/>
    <w:rsid w:val="00187D88"/>
    <w:rsid w:val="001909D9"/>
    <w:rsid w:val="0019300C"/>
    <w:rsid w:val="0019627D"/>
    <w:rsid w:val="001A1EB6"/>
    <w:rsid w:val="001A6F94"/>
    <w:rsid w:val="001A7E99"/>
    <w:rsid w:val="001B0337"/>
    <w:rsid w:val="001B2339"/>
    <w:rsid w:val="001B5DC1"/>
    <w:rsid w:val="001C012C"/>
    <w:rsid w:val="001C36BC"/>
    <w:rsid w:val="001C4080"/>
    <w:rsid w:val="001C612B"/>
    <w:rsid w:val="001D0339"/>
    <w:rsid w:val="001D71C9"/>
    <w:rsid w:val="001D7955"/>
    <w:rsid w:val="001D7B2D"/>
    <w:rsid w:val="001E4EE4"/>
    <w:rsid w:val="001E5F33"/>
    <w:rsid w:val="001F5782"/>
    <w:rsid w:val="001F6272"/>
    <w:rsid w:val="00202514"/>
    <w:rsid w:val="00204702"/>
    <w:rsid w:val="00204BC5"/>
    <w:rsid w:val="00216114"/>
    <w:rsid w:val="00223092"/>
    <w:rsid w:val="002234FA"/>
    <w:rsid w:val="00235289"/>
    <w:rsid w:val="00236494"/>
    <w:rsid w:val="002370D2"/>
    <w:rsid w:val="00237E42"/>
    <w:rsid w:val="002402D7"/>
    <w:rsid w:val="00240C71"/>
    <w:rsid w:val="002411BF"/>
    <w:rsid w:val="0025118E"/>
    <w:rsid w:val="00253FB6"/>
    <w:rsid w:val="002608DD"/>
    <w:rsid w:val="00261625"/>
    <w:rsid w:val="0026298A"/>
    <w:rsid w:val="00265592"/>
    <w:rsid w:val="00266E21"/>
    <w:rsid w:val="00271160"/>
    <w:rsid w:val="002750AB"/>
    <w:rsid w:val="00276C8F"/>
    <w:rsid w:val="00280655"/>
    <w:rsid w:val="00287416"/>
    <w:rsid w:val="0029719C"/>
    <w:rsid w:val="002A53C8"/>
    <w:rsid w:val="002A55ED"/>
    <w:rsid w:val="002C07B5"/>
    <w:rsid w:val="002D05C7"/>
    <w:rsid w:val="002D2708"/>
    <w:rsid w:val="002D5A7A"/>
    <w:rsid w:val="002E3AED"/>
    <w:rsid w:val="003018D0"/>
    <w:rsid w:val="00302251"/>
    <w:rsid w:val="00304133"/>
    <w:rsid w:val="00307D26"/>
    <w:rsid w:val="00312325"/>
    <w:rsid w:val="00314832"/>
    <w:rsid w:val="0031561B"/>
    <w:rsid w:val="00316D6A"/>
    <w:rsid w:val="003171B6"/>
    <w:rsid w:val="0032279A"/>
    <w:rsid w:val="00323138"/>
    <w:rsid w:val="00323E5B"/>
    <w:rsid w:val="003245F9"/>
    <w:rsid w:val="00325312"/>
    <w:rsid w:val="003275A3"/>
    <w:rsid w:val="00330CFA"/>
    <w:rsid w:val="00334667"/>
    <w:rsid w:val="00337883"/>
    <w:rsid w:val="00341463"/>
    <w:rsid w:val="003422B6"/>
    <w:rsid w:val="00342C55"/>
    <w:rsid w:val="00343FE3"/>
    <w:rsid w:val="00350DDD"/>
    <w:rsid w:val="00352599"/>
    <w:rsid w:val="00353331"/>
    <w:rsid w:val="00354159"/>
    <w:rsid w:val="0035441D"/>
    <w:rsid w:val="003569D3"/>
    <w:rsid w:val="003626B7"/>
    <w:rsid w:val="00374BCB"/>
    <w:rsid w:val="0037565E"/>
    <w:rsid w:val="00377C2C"/>
    <w:rsid w:val="0038116E"/>
    <w:rsid w:val="00382057"/>
    <w:rsid w:val="00382FF0"/>
    <w:rsid w:val="00383650"/>
    <w:rsid w:val="0038391B"/>
    <w:rsid w:val="00386649"/>
    <w:rsid w:val="00387A73"/>
    <w:rsid w:val="00393006"/>
    <w:rsid w:val="003935B0"/>
    <w:rsid w:val="003A4311"/>
    <w:rsid w:val="003A47CB"/>
    <w:rsid w:val="003A534E"/>
    <w:rsid w:val="003A76A9"/>
    <w:rsid w:val="003A7A4A"/>
    <w:rsid w:val="003B2348"/>
    <w:rsid w:val="003B361E"/>
    <w:rsid w:val="003B4788"/>
    <w:rsid w:val="003B73BA"/>
    <w:rsid w:val="003C4354"/>
    <w:rsid w:val="003C5EC1"/>
    <w:rsid w:val="003C5FB9"/>
    <w:rsid w:val="003D1198"/>
    <w:rsid w:val="003E3827"/>
    <w:rsid w:val="003E5E86"/>
    <w:rsid w:val="003E6CB2"/>
    <w:rsid w:val="003F1BAB"/>
    <w:rsid w:val="003F25C4"/>
    <w:rsid w:val="003F2A01"/>
    <w:rsid w:val="0040003C"/>
    <w:rsid w:val="00401DF5"/>
    <w:rsid w:val="004024C9"/>
    <w:rsid w:val="00404F66"/>
    <w:rsid w:val="004122DC"/>
    <w:rsid w:val="00415116"/>
    <w:rsid w:val="004168E9"/>
    <w:rsid w:val="00425ED9"/>
    <w:rsid w:val="00431135"/>
    <w:rsid w:val="004320B6"/>
    <w:rsid w:val="00432DFF"/>
    <w:rsid w:val="00434F71"/>
    <w:rsid w:val="00435D2E"/>
    <w:rsid w:val="00436C62"/>
    <w:rsid w:val="00437475"/>
    <w:rsid w:val="00437945"/>
    <w:rsid w:val="00440F8E"/>
    <w:rsid w:val="00444D07"/>
    <w:rsid w:val="00445384"/>
    <w:rsid w:val="004509B8"/>
    <w:rsid w:val="0045262C"/>
    <w:rsid w:val="00453C46"/>
    <w:rsid w:val="004614AD"/>
    <w:rsid w:val="00461A2A"/>
    <w:rsid w:val="0046238A"/>
    <w:rsid w:val="004653FE"/>
    <w:rsid w:val="00465ED4"/>
    <w:rsid w:val="00466B4C"/>
    <w:rsid w:val="00471A64"/>
    <w:rsid w:val="00471BBE"/>
    <w:rsid w:val="00473A05"/>
    <w:rsid w:val="00473A32"/>
    <w:rsid w:val="00473A7D"/>
    <w:rsid w:val="00476C92"/>
    <w:rsid w:val="0048697A"/>
    <w:rsid w:val="00487E67"/>
    <w:rsid w:val="00490601"/>
    <w:rsid w:val="0049070F"/>
    <w:rsid w:val="0049098A"/>
    <w:rsid w:val="0049347B"/>
    <w:rsid w:val="004A7B55"/>
    <w:rsid w:val="004B2461"/>
    <w:rsid w:val="004C2F81"/>
    <w:rsid w:val="004D0D12"/>
    <w:rsid w:val="004D3D6B"/>
    <w:rsid w:val="004D4CD4"/>
    <w:rsid w:val="004E01E4"/>
    <w:rsid w:val="004E0A4A"/>
    <w:rsid w:val="004E172A"/>
    <w:rsid w:val="004E2DDE"/>
    <w:rsid w:val="004F33FC"/>
    <w:rsid w:val="004F4466"/>
    <w:rsid w:val="00501EFC"/>
    <w:rsid w:val="005021C2"/>
    <w:rsid w:val="00504A29"/>
    <w:rsid w:val="005060F1"/>
    <w:rsid w:val="00506C44"/>
    <w:rsid w:val="005136E8"/>
    <w:rsid w:val="0051473B"/>
    <w:rsid w:val="005147E8"/>
    <w:rsid w:val="00520C1D"/>
    <w:rsid w:val="00520FA8"/>
    <w:rsid w:val="00522BE7"/>
    <w:rsid w:val="005279B9"/>
    <w:rsid w:val="00530917"/>
    <w:rsid w:val="00540646"/>
    <w:rsid w:val="00546C91"/>
    <w:rsid w:val="00547412"/>
    <w:rsid w:val="005563DA"/>
    <w:rsid w:val="005642B8"/>
    <w:rsid w:val="00566464"/>
    <w:rsid w:val="00572C49"/>
    <w:rsid w:val="00575165"/>
    <w:rsid w:val="00575207"/>
    <w:rsid w:val="00576DDD"/>
    <w:rsid w:val="00577CCF"/>
    <w:rsid w:val="005844B5"/>
    <w:rsid w:val="0058478B"/>
    <w:rsid w:val="00584985"/>
    <w:rsid w:val="00587B33"/>
    <w:rsid w:val="00593062"/>
    <w:rsid w:val="005944F8"/>
    <w:rsid w:val="00595983"/>
    <w:rsid w:val="005A2848"/>
    <w:rsid w:val="005B45BC"/>
    <w:rsid w:val="005B54B3"/>
    <w:rsid w:val="005C1637"/>
    <w:rsid w:val="005C46EE"/>
    <w:rsid w:val="005D2190"/>
    <w:rsid w:val="005E262F"/>
    <w:rsid w:val="005F2501"/>
    <w:rsid w:val="005F4494"/>
    <w:rsid w:val="005F45B7"/>
    <w:rsid w:val="006011D0"/>
    <w:rsid w:val="006042D3"/>
    <w:rsid w:val="0060531F"/>
    <w:rsid w:val="006076CD"/>
    <w:rsid w:val="00623994"/>
    <w:rsid w:val="00623F85"/>
    <w:rsid w:val="00624F3E"/>
    <w:rsid w:val="006314B0"/>
    <w:rsid w:val="00632CB6"/>
    <w:rsid w:val="00633390"/>
    <w:rsid w:val="00634953"/>
    <w:rsid w:val="0063615D"/>
    <w:rsid w:val="00641C5F"/>
    <w:rsid w:val="00642A25"/>
    <w:rsid w:val="00642AEE"/>
    <w:rsid w:val="006433E0"/>
    <w:rsid w:val="006477C1"/>
    <w:rsid w:val="006519A3"/>
    <w:rsid w:val="00652481"/>
    <w:rsid w:val="006524D2"/>
    <w:rsid w:val="006556C0"/>
    <w:rsid w:val="00655AE0"/>
    <w:rsid w:val="00661D61"/>
    <w:rsid w:val="006634FD"/>
    <w:rsid w:val="00672AFF"/>
    <w:rsid w:val="00673264"/>
    <w:rsid w:val="00673DD7"/>
    <w:rsid w:val="00674A1B"/>
    <w:rsid w:val="0067739E"/>
    <w:rsid w:val="00681387"/>
    <w:rsid w:val="00681E5D"/>
    <w:rsid w:val="006841FB"/>
    <w:rsid w:val="006849AD"/>
    <w:rsid w:val="00692316"/>
    <w:rsid w:val="00694040"/>
    <w:rsid w:val="00696995"/>
    <w:rsid w:val="006A26CB"/>
    <w:rsid w:val="006A466F"/>
    <w:rsid w:val="006A4A05"/>
    <w:rsid w:val="006A6A11"/>
    <w:rsid w:val="006B2F79"/>
    <w:rsid w:val="006B61A5"/>
    <w:rsid w:val="006C1D88"/>
    <w:rsid w:val="006D7912"/>
    <w:rsid w:val="006E1F13"/>
    <w:rsid w:val="006E32F3"/>
    <w:rsid w:val="006E3AD5"/>
    <w:rsid w:val="006E3EE3"/>
    <w:rsid w:val="006E599B"/>
    <w:rsid w:val="006E7A64"/>
    <w:rsid w:val="006E7A77"/>
    <w:rsid w:val="006F2539"/>
    <w:rsid w:val="006F30AB"/>
    <w:rsid w:val="006F39D0"/>
    <w:rsid w:val="0070213C"/>
    <w:rsid w:val="0070244F"/>
    <w:rsid w:val="00707861"/>
    <w:rsid w:val="00707E2C"/>
    <w:rsid w:val="0071352D"/>
    <w:rsid w:val="00720590"/>
    <w:rsid w:val="007221AC"/>
    <w:rsid w:val="00723516"/>
    <w:rsid w:val="0073042B"/>
    <w:rsid w:val="00730514"/>
    <w:rsid w:val="00730B5E"/>
    <w:rsid w:val="007334EC"/>
    <w:rsid w:val="00733ABB"/>
    <w:rsid w:val="00734435"/>
    <w:rsid w:val="00735F96"/>
    <w:rsid w:val="007400E3"/>
    <w:rsid w:val="00747658"/>
    <w:rsid w:val="00747835"/>
    <w:rsid w:val="00751A88"/>
    <w:rsid w:val="00774FA2"/>
    <w:rsid w:val="007769E2"/>
    <w:rsid w:val="00781187"/>
    <w:rsid w:val="0078131E"/>
    <w:rsid w:val="0078241D"/>
    <w:rsid w:val="00782F7C"/>
    <w:rsid w:val="00783D5E"/>
    <w:rsid w:val="00785B1C"/>
    <w:rsid w:val="00791946"/>
    <w:rsid w:val="00791A18"/>
    <w:rsid w:val="00792C6B"/>
    <w:rsid w:val="007977A1"/>
    <w:rsid w:val="007A1385"/>
    <w:rsid w:val="007A1BE0"/>
    <w:rsid w:val="007B0732"/>
    <w:rsid w:val="007B3A25"/>
    <w:rsid w:val="007B4C87"/>
    <w:rsid w:val="007B63C5"/>
    <w:rsid w:val="007B6D80"/>
    <w:rsid w:val="007B75B3"/>
    <w:rsid w:val="007B7E3B"/>
    <w:rsid w:val="007C26BF"/>
    <w:rsid w:val="007C4A02"/>
    <w:rsid w:val="007C5ECE"/>
    <w:rsid w:val="007D74FD"/>
    <w:rsid w:val="007E53EB"/>
    <w:rsid w:val="007E5FDA"/>
    <w:rsid w:val="007F5A40"/>
    <w:rsid w:val="007F63DC"/>
    <w:rsid w:val="0080041E"/>
    <w:rsid w:val="00805A9A"/>
    <w:rsid w:val="0081670E"/>
    <w:rsid w:val="00817D86"/>
    <w:rsid w:val="00817F0B"/>
    <w:rsid w:val="00820683"/>
    <w:rsid w:val="00830707"/>
    <w:rsid w:val="0084180F"/>
    <w:rsid w:val="00841C4F"/>
    <w:rsid w:val="00846875"/>
    <w:rsid w:val="0084788C"/>
    <w:rsid w:val="008533C6"/>
    <w:rsid w:val="00854479"/>
    <w:rsid w:val="00860EC1"/>
    <w:rsid w:val="0086310C"/>
    <w:rsid w:val="00864CB3"/>
    <w:rsid w:val="0086578F"/>
    <w:rsid w:val="0086655E"/>
    <w:rsid w:val="00872D5D"/>
    <w:rsid w:val="00881102"/>
    <w:rsid w:val="0088388A"/>
    <w:rsid w:val="00890A51"/>
    <w:rsid w:val="008917AF"/>
    <w:rsid w:val="00892D2D"/>
    <w:rsid w:val="008938EB"/>
    <w:rsid w:val="008A0A22"/>
    <w:rsid w:val="008A5E15"/>
    <w:rsid w:val="008B0FF3"/>
    <w:rsid w:val="008B762F"/>
    <w:rsid w:val="008C2A53"/>
    <w:rsid w:val="008C343F"/>
    <w:rsid w:val="008C4DE6"/>
    <w:rsid w:val="008C7318"/>
    <w:rsid w:val="008D0BB3"/>
    <w:rsid w:val="008D6848"/>
    <w:rsid w:val="008D7246"/>
    <w:rsid w:val="008E46B1"/>
    <w:rsid w:val="008E6CFC"/>
    <w:rsid w:val="008E72A9"/>
    <w:rsid w:val="008F2DE3"/>
    <w:rsid w:val="008F5EF8"/>
    <w:rsid w:val="008F6A29"/>
    <w:rsid w:val="00900135"/>
    <w:rsid w:val="00904688"/>
    <w:rsid w:val="00916079"/>
    <w:rsid w:val="0092003B"/>
    <w:rsid w:val="00925B50"/>
    <w:rsid w:val="0092661C"/>
    <w:rsid w:val="00932482"/>
    <w:rsid w:val="00934820"/>
    <w:rsid w:val="009401A5"/>
    <w:rsid w:val="009427C2"/>
    <w:rsid w:val="00942DFD"/>
    <w:rsid w:val="00953CC6"/>
    <w:rsid w:val="009552B1"/>
    <w:rsid w:val="00960193"/>
    <w:rsid w:val="00963B12"/>
    <w:rsid w:val="00965379"/>
    <w:rsid w:val="00965EFB"/>
    <w:rsid w:val="00966252"/>
    <w:rsid w:val="00971051"/>
    <w:rsid w:val="00982911"/>
    <w:rsid w:val="0098449D"/>
    <w:rsid w:val="00985F9A"/>
    <w:rsid w:val="009915EC"/>
    <w:rsid w:val="00992DE0"/>
    <w:rsid w:val="00993848"/>
    <w:rsid w:val="0099680F"/>
    <w:rsid w:val="009A1CFB"/>
    <w:rsid w:val="009B18E2"/>
    <w:rsid w:val="009B1EDC"/>
    <w:rsid w:val="009B2328"/>
    <w:rsid w:val="009B4993"/>
    <w:rsid w:val="009B554F"/>
    <w:rsid w:val="009C23F2"/>
    <w:rsid w:val="009C60F6"/>
    <w:rsid w:val="009D0136"/>
    <w:rsid w:val="009D05A3"/>
    <w:rsid w:val="009D215D"/>
    <w:rsid w:val="009D6D53"/>
    <w:rsid w:val="009E1877"/>
    <w:rsid w:val="009E62F7"/>
    <w:rsid w:val="009F7CCC"/>
    <w:rsid w:val="00A00FCB"/>
    <w:rsid w:val="00A0338E"/>
    <w:rsid w:val="00A100DC"/>
    <w:rsid w:val="00A136A2"/>
    <w:rsid w:val="00A15293"/>
    <w:rsid w:val="00A16BFD"/>
    <w:rsid w:val="00A235DD"/>
    <w:rsid w:val="00A26369"/>
    <w:rsid w:val="00A26B58"/>
    <w:rsid w:val="00A40E41"/>
    <w:rsid w:val="00A422D8"/>
    <w:rsid w:val="00A43C73"/>
    <w:rsid w:val="00A4467B"/>
    <w:rsid w:val="00A55F0F"/>
    <w:rsid w:val="00A576F7"/>
    <w:rsid w:val="00A63EF5"/>
    <w:rsid w:val="00A73BC7"/>
    <w:rsid w:val="00A75D64"/>
    <w:rsid w:val="00A76A9B"/>
    <w:rsid w:val="00A77DBD"/>
    <w:rsid w:val="00A83B76"/>
    <w:rsid w:val="00A84B5E"/>
    <w:rsid w:val="00A9523C"/>
    <w:rsid w:val="00AA12FB"/>
    <w:rsid w:val="00AA28C2"/>
    <w:rsid w:val="00AA47C2"/>
    <w:rsid w:val="00AA4E8D"/>
    <w:rsid w:val="00AB3A3C"/>
    <w:rsid w:val="00AC0868"/>
    <w:rsid w:val="00AC2479"/>
    <w:rsid w:val="00AC47FE"/>
    <w:rsid w:val="00AC4B3C"/>
    <w:rsid w:val="00AD289E"/>
    <w:rsid w:val="00AD451E"/>
    <w:rsid w:val="00AD489C"/>
    <w:rsid w:val="00AD52D6"/>
    <w:rsid w:val="00AD6839"/>
    <w:rsid w:val="00AF2AAD"/>
    <w:rsid w:val="00AF2C88"/>
    <w:rsid w:val="00AF78F3"/>
    <w:rsid w:val="00B03025"/>
    <w:rsid w:val="00B048F5"/>
    <w:rsid w:val="00B1016B"/>
    <w:rsid w:val="00B10797"/>
    <w:rsid w:val="00B11BA5"/>
    <w:rsid w:val="00B12194"/>
    <w:rsid w:val="00B13B3F"/>
    <w:rsid w:val="00B142BF"/>
    <w:rsid w:val="00B151C6"/>
    <w:rsid w:val="00B20FC6"/>
    <w:rsid w:val="00B25D84"/>
    <w:rsid w:val="00B35533"/>
    <w:rsid w:val="00B35855"/>
    <w:rsid w:val="00B35880"/>
    <w:rsid w:val="00B37987"/>
    <w:rsid w:val="00B4541E"/>
    <w:rsid w:val="00B45C51"/>
    <w:rsid w:val="00B51D98"/>
    <w:rsid w:val="00B53430"/>
    <w:rsid w:val="00B5495B"/>
    <w:rsid w:val="00B63662"/>
    <w:rsid w:val="00B64D72"/>
    <w:rsid w:val="00B66BC4"/>
    <w:rsid w:val="00B7622F"/>
    <w:rsid w:val="00B818E0"/>
    <w:rsid w:val="00B85B16"/>
    <w:rsid w:val="00B906FF"/>
    <w:rsid w:val="00B97F4A"/>
    <w:rsid w:val="00BA0A9F"/>
    <w:rsid w:val="00BA2860"/>
    <w:rsid w:val="00BA70C8"/>
    <w:rsid w:val="00BA7924"/>
    <w:rsid w:val="00BC18EE"/>
    <w:rsid w:val="00BC1A41"/>
    <w:rsid w:val="00BC228E"/>
    <w:rsid w:val="00BC25F8"/>
    <w:rsid w:val="00BC3089"/>
    <w:rsid w:val="00BD1E71"/>
    <w:rsid w:val="00BD6D2D"/>
    <w:rsid w:val="00BE3474"/>
    <w:rsid w:val="00BF1699"/>
    <w:rsid w:val="00BF4B49"/>
    <w:rsid w:val="00C05547"/>
    <w:rsid w:val="00C13188"/>
    <w:rsid w:val="00C202C5"/>
    <w:rsid w:val="00C3103D"/>
    <w:rsid w:val="00C3159F"/>
    <w:rsid w:val="00C3410E"/>
    <w:rsid w:val="00C367EC"/>
    <w:rsid w:val="00C4184C"/>
    <w:rsid w:val="00C51D91"/>
    <w:rsid w:val="00C5698D"/>
    <w:rsid w:val="00C61187"/>
    <w:rsid w:val="00C63358"/>
    <w:rsid w:val="00C72755"/>
    <w:rsid w:val="00C8201B"/>
    <w:rsid w:val="00C86A4C"/>
    <w:rsid w:val="00C86D0D"/>
    <w:rsid w:val="00C87647"/>
    <w:rsid w:val="00C907DD"/>
    <w:rsid w:val="00C94C30"/>
    <w:rsid w:val="00C97FA3"/>
    <w:rsid w:val="00CA049E"/>
    <w:rsid w:val="00CA3366"/>
    <w:rsid w:val="00CA4A0E"/>
    <w:rsid w:val="00CA798C"/>
    <w:rsid w:val="00CA7D7E"/>
    <w:rsid w:val="00CA7D8F"/>
    <w:rsid w:val="00CB2C6B"/>
    <w:rsid w:val="00CC37AD"/>
    <w:rsid w:val="00CC607D"/>
    <w:rsid w:val="00CD0B32"/>
    <w:rsid w:val="00CD4266"/>
    <w:rsid w:val="00CE37AD"/>
    <w:rsid w:val="00CE4E6A"/>
    <w:rsid w:val="00CE599C"/>
    <w:rsid w:val="00CE6800"/>
    <w:rsid w:val="00CF24A0"/>
    <w:rsid w:val="00CF70E3"/>
    <w:rsid w:val="00D02246"/>
    <w:rsid w:val="00D03F36"/>
    <w:rsid w:val="00D05F92"/>
    <w:rsid w:val="00D13A04"/>
    <w:rsid w:val="00D14617"/>
    <w:rsid w:val="00D14A5F"/>
    <w:rsid w:val="00D21BC4"/>
    <w:rsid w:val="00D30F63"/>
    <w:rsid w:val="00D313D6"/>
    <w:rsid w:val="00D320B4"/>
    <w:rsid w:val="00D32BEC"/>
    <w:rsid w:val="00D35F8E"/>
    <w:rsid w:val="00D40E1E"/>
    <w:rsid w:val="00D4559E"/>
    <w:rsid w:val="00D56479"/>
    <w:rsid w:val="00D6752B"/>
    <w:rsid w:val="00D70178"/>
    <w:rsid w:val="00D72708"/>
    <w:rsid w:val="00D731CD"/>
    <w:rsid w:val="00D75018"/>
    <w:rsid w:val="00D76EC4"/>
    <w:rsid w:val="00D816EF"/>
    <w:rsid w:val="00D8698D"/>
    <w:rsid w:val="00D97118"/>
    <w:rsid w:val="00DA430A"/>
    <w:rsid w:val="00DA542F"/>
    <w:rsid w:val="00DB21E9"/>
    <w:rsid w:val="00DB302E"/>
    <w:rsid w:val="00DB53F5"/>
    <w:rsid w:val="00DC2BED"/>
    <w:rsid w:val="00DC3D1A"/>
    <w:rsid w:val="00DC6EEE"/>
    <w:rsid w:val="00DD0E26"/>
    <w:rsid w:val="00DE10F5"/>
    <w:rsid w:val="00DE2CDA"/>
    <w:rsid w:val="00DE4174"/>
    <w:rsid w:val="00DF4431"/>
    <w:rsid w:val="00DF52D4"/>
    <w:rsid w:val="00DF6371"/>
    <w:rsid w:val="00DF6434"/>
    <w:rsid w:val="00E010EC"/>
    <w:rsid w:val="00E05DD8"/>
    <w:rsid w:val="00E06E45"/>
    <w:rsid w:val="00E17872"/>
    <w:rsid w:val="00E23646"/>
    <w:rsid w:val="00E24092"/>
    <w:rsid w:val="00E31FF9"/>
    <w:rsid w:val="00E35DA2"/>
    <w:rsid w:val="00E4312A"/>
    <w:rsid w:val="00E43148"/>
    <w:rsid w:val="00E52A09"/>
    <w:rsid w:val="00E54B8E"/>
    <w:rsid w:val="00E65D7B"/>
    <w:rsid w:val="00E66188"/>
    <w:rsid w:val="00E6709D"/>
    <w:rsid w:val="00E70120"/>
    <w:rsid w:val="00E719AB"/>
    <w:rsid w:val="00E72CA6"/>
    <w:rsid w:val="00E82AC8"/>
    <w:rsid w:val="00E855DA"/>
    <w:rsid w:val="00E877A6"/>
    <w:rsid w:val="00E87CA2"/>
    <w:rsid w:val="00E92F8C"/>
    <w:rsid w:val="00E94E62"/>
    <w:rsid w:val="00E956BE"/>
    <w:rsid w:val="00E95C6A"/>
    <w:rsid w:val="00EB1F62"/>
    <w:rsid w:val="00EB7643"/>
    <w:rsid w:val="00EC2986"/>
    <w:rsid w:val="00ED099B"/>
    <w:rsid w:val="00EE3419"/>
    <w:rsid w:val="00EE5393"/>
    <w:rsid w:val="00EE6632"/>
    <w:rsid w:val="00EF0778"/>
    <w:rsid w:val="00EF1048"/>
    <w:rsid w:val="00EF48D4"/>
    <w:rsid w:val="00F00268"/>
    <w:rsid w:val="00F02AE1"/>
    <w:rsid w:val="00F040B7"/>
    <w:rsid w:val="00F05052"/>
    <w:rsid w:val="00F0706A"/>
    <w:rsid w:val="00F1049E"/>
    <w:rsid w:val="00F11822"/>
    <w:rsid w:val="00F11DD1"/>
    <w:rsid w:val="00F17F55"/>
    <w:rsid w:val="00F20FF6"/>
    <w:rsid w:val="00F21C27"/>
    <w:rsid w:val="00F22692"/>
    <w:rsid w:val="00F24DA4"/>
    <w:rsid w:val="00F347B7"/>
    <w:rsid w:val="00F350A0"/>
    <w:rsid w:val="00F36FAC"/>
    <w:rsid w:val="00F43EE7"/>
    <w:rsid w:val="00F45550"/>
    <w:rsid w:val="00F52E7C"/>
    <w:rsid w:val="00F54D68"/>
    <w:rsid w:val="00F55489"/>
    <w:rsid w:val="00F60862"/>
    <w:rsid w:val="00F60FD4"/>
    <w:rsid w:val="00F67CED"/>
    <w:rsid w:val="00F72EED"/>
    <w:rsid w:val="00F76F83"/>
    <w:rsid w:val="00F7737E"/>
    <w:rsid w:val="00F8141A"/>
    <w:rsid w:val="00F921D6"/>
    <w:rsid w:val="00F9373A"/>
    <w:rsid w:val="00F96591"/>
    <w:rsid w:val="00F97C6D"/>
    <w:rsid w:val="00FA21DA"/>
    <w:rsid w:val="00FA298B"/>
    <w:rsid w:val="00FB4DB5"/>
    <w:rsid w:val="00FC2AC9"/>
    <w:rsid w:val="00FC4855"/>
    <w:rsid w:val="00FD1084"/>
    <w:rsid w:val="00FD2833"/>
    <w:rsid w:val="00FD30E6"/>
    <w:rsid w:val="00FD3877"/>
    <w:rsid w:val="00FD3A31"/>
    <w:rsid w:val="00FD4B1C"/>
    <w:rsid w:val="00FE1B82"/>
    <w:rsid w:val="00FE24EB"/>
    <w:rsid w:val="00FE3B51"/>
    <w:rsid w:val="00FE3E9F"/>
    <w:rsid w:val="00FE410E"/>
    <w:rsid w:val="00FE6AEB"/>
    <w:rsid w:val="00FF0F2C"/>
    <w:rsid w:val="00FF4D58"/>
    <w:rsid w:val="00FF5D3C"/>
    <w:rsid w:val="00FF62FC"/>
    <w:rsid w:val="00FF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2DE3"/>
  </w:style>
  <w:style w:type="character" w:customStyle="1" w:styleId="a4">
    <w:name w:val="日付 (文字)"/>
    <w:basedOn w:val="a0"/>
    <w:link w:val="a3"/>
    <w:uiPriority w:val="99"/>
    <w:semiHidden/>
    <w:rsid w:val="008F2DE3"/>
  </w:style>
  <w:style w:type="table" w:styleId="a5">
    <w:name w:val="Table Grid"/>
    <w:basedOn w:val="a1"/>
    <w:uiPriority w:val="59"/>
    <w:rsid w:val="0020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E17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172A"/>
    <w:rPr>
      <w:rFonts w:asciiTheme="majorHAnsi" w:eastAsiaTheme="majorEastAsia" w:hAnsiTheme="majorHAnsi" w:cstheme="majorBidi"/>
      <w:sz w:val="18"/>
      <w:szCs w:val="18"/>
    </w:rPr>
  </w:style>
  <w:style w:type="paragraph" w:styleId="a8">
    <w:name w:val="header"/>
    <w:basedOn w:val="a"/>
    <w:link w:val="a9"/>
    <w:uiPriority w:val="99"/>
    <w:unhideWhenUsed/>
    <w:rsid w:val="00A75D64"/>
    <w:pPr>
      <w:tabs>
        <w:tab w:val="center" w:pos="4252"/>
        <w:tab w:val="right" w:pos="8504"/>
      </w:tabs>
      <w:snapToGrid w:val="0"/>
    </w:pPr>
  </w:style>
  <w:style w:type="character" w:customStyle="1" w:styleId="a9">
    <w:name w:val="ヘッダー (文字)"/>
    <w:basedOn w:val="a0"/>
    <w:link w:val="a8"/>
    <w:uiPriority w:val="99"/>
    <w:rsid w:val="00A75D64"/>
  </w:style>
  <w:style w:type="paragraph" w:styleId="aa">
    <w:name w:val="footer"/>
    <w:basedOn w:val="a"/>
    <w:link w:val="ab"/>
    <w:uiPriority w:val="99"/>
    <w:unhideWhenUsed/>
    <w:rsid w:val="00A75D64"/>
    <w:pPr>
      <w:tabs>
        <w:tab w:val="center" w:pos="4252"/>
        <w:tab w:val="right" w:pos="8504"/>
      </w:tabs>
      <w:snapToGrid w:val="0"/>
    </w:pPr>
  </w:style>
  <w:style w:type="character" w:customStyle="1" w:styleId="ab">
    <w:name w:val="フッター (文字)"/>
    <w:basedOn w:val="a0"/>
    <w:link w:val="aa"/>
    <w:uiPriority w:val="99"/>
    <w:rsid w:val="00A75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2DE3"/>
  </w:style>
  <w:style w:type="character" w:customStyle="1" w:styleId="a4">
    <w:name w:val="日付 (文字)"/>
    <w:basedOn w:val="a0"/>
    <w:link w:val="a3"/>
    <w:uiPriority w:val="99"/>
    <w:semiHidden/>
    <w:rsid w:val="008F2DE3"/>
  </w:style>
  <w:style w:type="table" w:styleId="a5">
    <w:name w:val="Table Grid"/>
    <w:basedOn w:val="a1"/>
    <w:uiPriority w:val="59"/>
    <w:rsid w:val="0020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E17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172A"/>
    <w:rPr>
      <w:rFonts w:asciiTheme="majorHAnsi" w:eastAsiaTheme="majorEastAsia" w:hAnsiTheme="majorHAnsi" w:cstheme="majorBidi"/>
      <w:sz w:val="18"/>
      <w:szCs w:val="18"/>
    </w:rPr>
  </w:style>
  <w:style w:type="paragraph" w:styleId="a8">
    <w:name w:val="header"/>
    <w:basedOn w:val="a"/>
    <w:link w:val="a9"/>
    <w:uiPriority w:val="99"/>
    <w:unhideWhenUsed/>
    <w:rsid w:val="00A75D64"/>
    <w:pPr>
      <w:tabs>
        <w:tab w:val="center" w:pos="4252"/>
        <w:tab w:val="right" w:pos="8504"/>
      </w:tabs>
      <w:snapToGrid w:val="0"/>
    </w:pPr>
  </w:style>
  <w:style w:type="character" w:customStyle="1" w:styleId="a9">
    <w:name w:val="ヘッダー (文字)"/>
    <w:basedOn w:val="a0"/>
    <w:link w:val="a8"/>
    <w:uiPriority w:val="99"/>
    <w:rsid w:val="00A75D64"/>
  </w:style>
  <w:style w:type="paragraph" w:styleId="aa">
    <w:name w:val="footer"/>
    <w:basedOn w:val="a"/>
    <w:link w:val="ab"/>
    <w:uiPriority w:val="99"/>
    <w:unhideWhenUsed/>
    <w:rsid w:val="00A75D64"/>
    <w:pPr>
      <w:tabs>
        <w:tab w:val="center" w:pos="4252"/>
        <w:tab w:val="right" w:pos="8504"/>
      </w:tabs>
      <w:snapToGrid w:val="0"/>
    </w:pPr>
  </w:style>
  <w:style w:type="character" w:customStyle="1" w:styleId="ab">
    <w:name w:val="フッター (文字)"/>
    <w:basedOn w:val="a0"/>
    <w:link w:val="aa"/>
    <w:uiPriority w:val="99"/>
    <w:rsid w:val="00A7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99E3-D164-4DDF-ACAE-E73E45C4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ti-harada</dc:creator>
  <cp:lastModifiedBy>ti-harada</cp:lastModifiedBy>
  <cp:revision>39</cp:revision>
  <cp:lastPrinted>2019-02-07T00:07:00Z</cp:lastPrinted>
  <dcterms:created xsi:type="dcterms:W3CDTF">2019-01-03T01:39:00Z</dcterms:created>
  <dcterms:modified xsi:type="dcterms:W3CDTF">2019-02-08T06:05:00Z</dcterms:modified>
</cp:coreProperties>
</file>